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C60" w:rsidRPr="006A54BF" w:rsidRDefault="00CF2C60" w:rsidP="006A54BF">
      <w:pPr>
        <w:spacing w:before="360"/>
        <w:rPr>
          <w:b/>
          <w:sz w:val="28"/>
        </w:rPr>
      </w:pPr>
      <w:r w:rsidRPr="006A54BF">
        <w:rPr>
          <w:b/>
          <w:sz w:val="28"/>
        </w:rPr>
        <w:t>Gefährdungsermittlung</w:t>
      </w:r>
    </w:p>
    <w:p w:rsidR="00CF2C60" w:rsidRDefault="00CF2C60" w:rsidP="006A54BF">
      <w:pPr>
        <w:pBdr>
          <w:top w:val="single" w:sz="6" w:space="1" w:color="auto" w:shadow="1"/>
          <w:left w:val="single" w:sz="6" w:space="0" w:color="auto" w:shadow="1"/>
          <w:bottom w:val="single" w:sz="6" w:space="1" w:color="auto" w:shadow="1"/>
          <w:right w:val="single" w:sz="6" w:space="4" w:color="auto" w:shadow="1"/>
        </w:pBdr>
        <w:shd w:val="pct5" w:color="auto" w:fill="FFFFFF"/>
        <w:spacing w:before="240"/>
      </w:pPr>
      <w:r>
        <w:t>Zweck: Die obligatorische Gefährdungsermittlung dient dazu, im Betrieb vorkommende G</w:t>
      </w:r>
      <w:r>
        <w:t>e</w:t>
      </w:r>
      <w:r>
        <w:t xml:space="preserve">fahren aufzudecken und die Schwachstellen zu beheben. </w:t>
      </w:r>
    </w:p>
    <w:p w:rsidR="00CF2C60" w:rsidRDefault="00CF2C60" w:rsidP="00517FA6"/>
    <w:p w:rsidR="00CF2C60" w:rsidRDefault="00CF2C60" w:rsidP="006A54BF">
      <w:pPr>
        <w:pStyle w:val="Heading1"/>
      </w:pPr>
      <w:bookmarkStart w:id="0" w:name="_Toc361136199"/>
      <w:r>
        <w:t>Vorgehen</w:t>
      </w:r>
      <w:bookmarkEnd w:id="0"/>
      <w:r>
        <w:t xml:space="preserve"> </w:t>
      </w:r>
    </w:p>
    <w:p w:rsidR="00CF2C60" w:rsidRDefault="00CF2C60" w:rsidP="00517FA6">
      <w:r>
        <w:t>Passen Sie die Gefährdungsermittlung Ihren Bedürfnissen im Betrieb an, indem Sie diejen</w:t>
      </w:r>
      <w:r>
        <w:t>i</w:t>
      </w:r>
      <w:r>
        <w:t>gen Module, welche in Ihrem Betrieb nicht relevant sind, im elektronischen Dokument he</w:t>
      </w:r>
      <w:r>
        <w:t>r</w:t>
      </w:r>
      <w:r>
        <w:t>auslöschen. Somit verbleiben nur noch diejenigen Prozesse und G</w:t>
      </w:r>
      <w:r>
        <w:t>e</w:t>
      </w:r>
      <w:r>
        <w:t xml:space="preserve">fahrenbereiche, welche Ihren Betrieb betreffen. </w:t>
      </w:r>
    </w:p>
    <w:p w:rsidR="00CF2C60" w:rsidRDefault="00CF2C60" w:rsidP="00517FA6">
      <w:r>
        <w:t>Nehmen Sie anschliessend jede der vorhandenen Checklisten einzeln und gehen Sie durch den Betrieb. Nach Möglichkeit führen Sie die Gefahrenermittlung mit den im Bereich b</w:t>
      </w:r>
      <w:r>
        <w:t>e</w:t>
      </w:r>
      <w:r>
        <w:t>schäftigten Mitarbeitern durch. Lesen Sie jede Frage und entscheiden Sie, ob die Frage bei Ihnen anwendbar ist. Falls sie anwendbar ist, beantworten Sie die Frage nach bestem Wi</w:t>
      </w:r>
      <w:r>
        <w:t>s</w:t>
      </w:r>
      <w:r>
        <w:t>sen und Gewissen korrekt, sonst kreuzen Sie NR (nicht relevant) an. Entscheiden Sie nach erfolgter Aufnahme der Gefahren die Priorität und tragen Sie diese in die vorgesehene Spa</w:t>
      </w:r>
      <w:r>
        <w:t>l</w:t>
      </w:r>
      <w:r>
        <w:t xml:space="preserve">te ein. </w:t>
      </w:r>
    </w:p>
    <w:p w:rsidR="00CF2C60" w:rsidRDefault="00CF2C60" w:rsidP="00517FA6">
      <w:r>
        <w:t>Falls Sie Arbeitsplätze haben, die nicht mit der Checkliste geprüft werden können oder falls bei der Realisierung der Gefährdungsermittlung Probleme auftauchen, wenden Sie sich bitte an die Fachstelle.</w:t>
      </w:r>
    </w:p>
    <w:p w:rsidR="00CF2C60" w:rsidRDefault="00CF2C60" w:rsidP="00517FA6"/>
    <w:p w:rsidR="00CF2C60" w:rsidRPr="006A54BF" w:rsidRDefault="00CF2C60" w:rsidP="006A54BF">
      <w:pPr>
        <w:pStyle w:val="TOCHeading"/>
        <w:spacing w:before="120" w:after="60"/>
        <w:rPr>
          <w:rFonts w:ascii="Arial" w:hAnsi="Arial" w:cs="Arial"/>
          <w:color w:val="auto"/>
          <w:sz w:val="22"/>
        </w:rPr>
      </w:pPr>
      <w:r w:rsidRPr="006A54BF">
        <w:rPr>
          <w:rFonts w:ascii="Arial" w:hAnsi="Arial" w:cs="Arial"/>
          <w:color w:val="auto"/>
          <w:sz w:val="22"/>
        </w:rPr>
        <w:t>Inhalt</w:t>
      </w:r>
    </w:p>
    <w:p w:rsidR="00CF2C60" w:rsidRDefault="00CF2C60" w:rsidP="00B73278">
      <w:pPr>
        <w:pStyle w:val="TOC1"/>
        <w:tabs>
          <w:tab w:val="right" w:leader="dot" w:pos="9062"/>
        </w:tabs>
        <w:spacing w:after="0"/>
        <w:rPr>
          <w:rFonts w:ascii="Calibri" w:hAnsi="Calibri"/>
          <w:noProof/>
          <w:szCs w:val="22"/>
          <w:lang w:eastAsia="de-CH"/>
        </w:rPr>
      </w:pPr>
      <w:r>
        <w:rPr>
          <w:lang w:val="de-DE"/>
        </w:rPr>
        <w:fldChar w:fldCharType="begin"/>
      </w:r>
      <w:r>
        <w:rPr>
          <w:lang w:val="de-DE"/>
        </w:rPr>
        <w:instrText xml:space="preserve"> TOC \o "1-3" \h \z \u </w:instrText>
      </w:r>
      <w:r>
        <w:rPr>
          <w:lang w:val="de-DE"/>
        </w:rPr>
        <w:fldChar w:fldCharType="separate"/>
      </w:r>
      <w:hyperlink w:anchor="_Toc361136199" w:history="1">
        <w:r w:rsidRPr="00475C77">
          <w:rPr>
            <w:rStyle w:val="Hyperlink"/>
            <w:noProof/>
          </w:rPr>
          <w:t>Vorgehen</w:t>
        </w:r>
        <w:r>
          <w:rPr>
            <w:noProof/>
            <w:webHidden/>
          </w:rPr>
          <w:tab/>
        </w:r>
        <w:r>
          <w:rPr>
            <w:noProof/>
            <w:webHidden/>
          </w:rPr>
          <w:fldChar w:fldCharType="begin"/>
        </w:r>
        <w:r>
          <w:rPr>
            <w:noProof/>
            <w:webHidden/>
          </w:rPr>
          <w:instrText xml:space="preserve"> PAGEREF _Toc361136199 \h </w:instrText>
        </w:r>
        <w:r>
          <w:rPr>
            <w:noProof/>
            <w:webHidden/>
          </w:rPr>
        </w:r>
        <w:r>
          <w:rPr>
            <w:noProof/>
            <w:webHidden/>
          </w:rPr>
          <w:fldChar w:fldCharType="separate"/>
        </w:r>
        <w:r>
          <w:rPr>
            <w:noProof/>
            <w:webHidden/>
          </w:rPr>
          <w:t>1</w:t>
        </w:r>
        <w:r>
          <w:rPr>
            <w:noProof/>
            <w:webHidden/>
          </w:rPr>
          <w:fldChar w:fldCharType="end"/>
        </w:r>
      </w:hyperlink>
    </w:p>
    <w:p w:rsidR="00CF2C60" w:rsidRDefault="00CF2C60" w:rsidP="00B73278">
      <w:pPr>
        <w:pStyle w:val="TOC1"/>
        <w:tabs>
          <w:tab w:val="right" w:leader="dot" w:pos="9062"/>
        </w:tabs>
        <w:spacing w:after="0"/>
        <w:rPr>
          <w:rFonts w:ascii="Calibri" w:hAnsi="Calibri"/>
          <w:noProof/>
          <w:szCs w:val="22"/>
          <w:lang w:eastAsia="de-CH"/>
        </w:rPr>
      </w:pPr>
      <w:hyperlink w:anchor="_Toc361136200" w:history="1">
        <w:r w:rsidRPr="00475C77">
          <w:rPr>
            <w:rStyle w:val="Hyperlink"/>
            <w:noProof/>
          </w:rPr>
          <w:t>Büro</w:t>
        </w:r>
        <w:r>
          <w:rPr>
            <w:noProof/>
            <w:webHidden/>
          </w:rPr>
          <w:tab/>
        </w:r>
        <w:r>
          <w:rPr>
            <w:noProof/>
            <w:webHidden/>
          </w:rPr>
          <w:fldChar w:fldCharType="begin"/>
        </w:r>
        <w:r>
          <w:rPr>
            <w:noProof/>
            <w:webHidden/>
          </w:rPr>
          <w:instrText xml:space="preserve"> PAGEREF _Toc361136200 \h </w:instrText>
        </w:r>
        <w:r>
          <w:rPr>
            <w:noProof/>
            <w:webHidden/>
          </w:rPr>
        </w:r>
        <w:r>
          <w:rPr>
            <w:noProof/>
            <w:webHidden/>
          </w:rPr>
          <w:fldChar w:fldCharType="separate"/>
        </w:r>
        <w:r>
          <w:rPr>
            <w:noProof/>
            <w:webHidden/>
          </w:rPr>
          <w:t>4</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01" w:history="1">
        <w:r w:rsidRPr="00475C77">
          <w:rPr>
            <w:rStyle w:val="Hyperlink"/>
            <w:noProof/>
          </w:rPr>
          <w:t>Büro- und Bildschirmarbeitsplätze</w:t>
        </w:r>
        <w:r>
          <w:rPr>
            <w:noProof/>
            <w:webHidden/>
          </w:rPr>
          <w:tab/>
        </w:r>
        <w:r>
          <w:rPr>
            <w:noProof/>
            <w:webHidden/>
          </w:rPr>
          <w:fldChar w:fldCharType="begin"/>
        </w:r>
        <w:r>
          <w:rPr>
            <w:noProof/>
            <w:webHidden/>
          </w:rPr>
          <w:instrText xml:space="preserve"> PAGEREF _Toc361136201 \h </w:instrText>
        </w:r>
        <w:r>
          <w:rPr>
            <w:noProof/>
            <w:webHidden/>
          </w:rPr>
        </w:r>
        <w:r>
          <w:rPr>
            <w:noProof/>
            <w:webHidden/>
          </w:rPr>
          <w:fldChar w:fldCharType="separate"/>
        </w:r>
        <w:r>
          <w:rPr>
            <w:noProof/>
            <w:webHidden/>
          </w:rPr>
          <w:t>4</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02" w:history="1">
        <w:r w:rsidRPr="00475C77">
          <w:rPr>
            <w:rStyle w:val="Hyperlink"/>
            <w:noProof/>
          </w:rPr>
          <w:t>Büro und Umgebung</w:t>
        </w:r>
        <w:r>
          <w:rPr>
            <w:noProof/>
            <w:webHidden/>
          </w:rPr>
          <w:tab/>
        </w:r>
        <w:r>
          <w:rPr>
            <w:noProof/>
            <w:webHidden/>
          </w:rPr>
          <w:fldChar w:fldCharType="begin"/>
        </w:r>
        <w:r>
          <w:rPr>
            <w:noProof/>
            <w:webHidden/>
          </w:rPr>
          <w:instrText xml:space="preserve"> PAGEREF _Toc361136202 \h </w:instrText>
        </w:r>
        <w:r>
          <w:rPr>
            <w:noProof/>
            <w:webHidden/>
          </w:rPr>
        </w:r>
        <w:r>
          <w:rPr>
            <w:noProof/>
            <w:webHidden/>
          </w:rPr>
          <w:fldChar w:fldCharType="separate"/>
        </w:r>
        <w:r>
          <w:rPr>
            <w:noProof/>
            <w:webHidden/>
          </w:rPr>
          <w:t>5</w:t>
        </w:r>
        <w:r>
          <w:rPr>
            <w:noProof/>
            <w:webHidden/>
          </w:rPr>
          <w:fldChar w:fldCharType="end"/>
        </w:r>
      </w:hyperlink>
    </w:p>
    <w:p w:rsidR="00CF2C60" w:rsidRDefault="00CF2C60" w:rsidP="00B73278">
      <w:pPr>
        <w:pStyle w:val="TOC1"/>
        <w:tabs>
          <w:tab w:val="right" w:leader="dot" w:pos="9062"/>
        </w:tabs>
        <w:spacing w:after="0"/>
        <w:rPr>
          <w:rFonts w:ascii="Calibri" w:hAnsi="Calibri"/>
          <w:noProof/>
          <w:szCs w:val="22"/>
          <w:lang w:eastAsia="de-CH"/>
        </w:rPr>
      </w:pPr>
      <w:hyperlink w:anchor="_Toc361136203" w:history="1">
        <w:r w:rsidRPr="00475C77">
          <w:rPr>
            <w:rStyle w:val="Hyperlink"/>
            <w:noProof/>
          </w:rPr>
          <w:t>Gebäude</w:t>
        </w:r>
        <w:r>
          <w:rPr>
            <w:noProof/>
            <w:webHidden/>
          </w:rPr>
          <w:tab/>
        </w:r>
        <w:r>
          <w:rPr>
            <w:noProof/>
            <w:webHidden/>
          </w:rPr>
          <w:fldChar w:fldCharType="begin"/>
        </w:r>
        <w:r>
          <w:rPr>
            <w:noProof/>
            <w:webHidden/>
          </w:rPr>
          <w:instrText xml:space="preserve"> PAGEREF _Toc361136203 \h </w:instrText>
        </w:r>
        <w:r>
          <w:rPr>
            <w:noProof/>
            <w:webHidden/>
          </w:rPr>
        </w:r>
        <w:r>
          <w:rPr>
            <w:noProof/>
            <w:webHidden/>
          </w:rPr>
          <w:fldChar w:fldCharType="separate"/>
        </w:r>
        <w:r>
          <w:rPr>
            <w:noProof/>
            <w:webHidden/>
          </w:rPr>
          <w:t>6</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04" w:history="1">
        <w:r w:rsidRPr="00475C77">
          <w:rPr>
            <w:rStyle w:val="Hyperlink"/>
            <w:noProof/>
          </w:rPr>
          <w:t>Böden</w:t>
        </w:r>
        <w:r>
          <w:rPr>
            <w:noProof/>
            <w:webHidden/>
          </w:rPr>
          <w:tab/>
        </w:r>
        <w:r>
          <w:rPr>
            <w:noProof/>
            <w:webHidden/>
          </w:rPr>
          <w:fldChar w:fldCharType="begin"/>
        </w:r>
        <w:r>
          <w:rPr>
            <w:noProof/>
            <w:webHidden/>
          </w:rPr>
          <w:instrText xml:space="preserve"> PAGEREF _Toc361136204 \h </w:instrText>
        </w:r>
        <w:r>
          <w:rPr>
            <w:noProof/>
            <w:webHidden/>
          </w:rPr>
        </w:r>
        <w:r>
          <w:rPr>
            <w:noProof/>
            <w:webHidden/>
          </w:rPr>
          <w:fldChar w:fldCharType="separate"/>
        </w:r>
        <w:r>
          <w:rPr>
            <w:noProof/>
            <w:webHidden/>
          </w:rPr>
          <w:t>6</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05" w:history="1">
        <w:r w:rsidRPr="00475C77">
          <w:rPr>
            <w:rStyle w:val="Hyperlink"/>
            <w:noProof/>
          </w:rPr>
          <w:t>Allgemeines Gebäude</w:t>
        </w:r>
        <w:r>
          <w:rPr>
            <w:noProof/>
            <w:webHidden/>
          </w:rPr>
          <w:tab/>
        </w:r>
        <w:r>
          <w:rPr>
            <w:noProof/>
            <w:webHidden/>
          </w:rPr>
          <w:fldChar w:fldCharType="begin"/>
        </w:r>
        <w:r>
          <w:rPr>
            <w:noProof/>
            <w:webHidden/>
          </w:rPr>
          <w:instrText xml:space="preserve"> PAGEREF _Toc361136205 \h </w:instrText>
        </w:r>
        <w:r>
          <w:rPr>
            <w:noProof/>
            <w:webHidden/>
          </w:rPr>
        </w:r>
        <w:r>
          <w:rPr>
            <w:noProof/>
            <w:webHidden/>
          </w:rPr>
          <w:fldChar w:fldCharType="separate"/>
        </w:r>
        <w:r>
          <w:rPr>
            <w:noProof/>
            <w:webHidden/>
          </w:rPr>
          <w:t>8</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06" w:history="1">
        <w:r w:rsidRPr="00475C77">
          <w:rPr>
            <w:rStyle w:val="Hyperlink"/>
            <w:noProof/>
          </w:rPr>
          <w:t>Verkehrswege und Treppen</w:t>
        </w:r>
        <w:r>
          <w:rPr>
            <w:noProof/>
            <w:webHidden/>
          </w:rPr>
          <w:tab/>
        </w:r>
        <w:r>
          <w:rPr>
            <w:noProof/>
            <w:webHidden/>
          </w:rPr>
          <w:fldChar w:fldCharType="begin"/>
        </w:r>
        <w:r>
          <w:rPr>
            <w:noProof/>
            <w:webHidden/>
          </w:rPr>
          <w:instrText xml:space="preserve"> PAGEREF _Toc361136206 \h </w:instrText>
        </w:r>
        <w:r>
          <w:rPr>
            <w:noProof/>
            <w:webHidden/>
          </w:rPr>
        </w:r>
        <w:r>
          <w:rPr>
            <w:noProof/>
            <w:webHidden/>
          </w:rPr>
          <w:fldChar w:fldCharType="separate"/>
        </w:r>
        <w:r>
          <w:rPr>
            <w:noProof/>
            <w:webHidden/>
          </w:rPr>
          <w:t>8</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07" w:history="1">
        <w:r w:rsidRPr="00475C77">
          <w:rPr>
            <w:rStyle w:val="Hyperlink"/>
            <w:noProof/>
          </w:rPr>
          <w:t>Leitern</w:t>
        </w:r>
        <w:r>
          <w:rPr>
            <w:noProof/>
            <w:webHidden/>
          </w:rPr>
          <w:tab/>
        </w:r>
        <w:r>
          <w:rPr>
            <w:noProof/>
            <w:webHidden/>
          </w:rPr>
          <w:fldChar w:fldCharType="begin"/>
        </w:r>
        <w:r>
          <w:rPr>
            <w:noProof/>
            <w:webHidden/>
          </w:rPr>
          <w:instrText xml:space="preserve"> PAGEREF _Toc361136207 \h </w:instrText>
        </w:r>
        <w:r>
          <w:rPr>
            <w:noProof/>
            <w:webHidden/>
          </w:rPr>
        </w:r>
        <w:r>
          <w:rPr>
            <w:noProof/>
            <w:webHidden/>
          </w:rPr>
          <w:fldChar w:fldCharType="separate"/>
        </w:r>
        <w:r>
          <w:rPr>
            <w:noProof/>
            <w:webHidden/>
          </w:rPr>
          <w:t>10</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08" w:history="1">
        <w:r w:rsidRPr="00475C77">
          <w:rPr>
            <w:rStyle w:val="Hyperlink"/>
            <w:noProof/>
          </w:rPr>
          <w:t>Ortsfeste Leitern</w:t>
        </w:r>
        <w:r>
          <w:rPr>
            <w:noProof/>
            <w:webHidden/>
          </w:rPr>
          <w:tab/>
        </w:r>
        <w:r>
          <w:rPr>
            <w:noProof/>
            <w:webHidden/>
          </w:rPr>
          <w:fldChar w:fldCharType="begin"/>
        </w:r>
        <w:r>
          <w:rPr>
            <w:noProof/>
            <w:webHidden/>
          </w:rPr>
          <w:instrText xml:space="preserve"> PAGEREF _Toc361136208 \h </w:instrText>
        </w:r>
        <w:r>
          <w:rPr>
            <w:noProof/>
            <w:webHidden/>
          </w:rPr>
        </w:r>
        <w:r>
          <w:rPr>
            <w:noProof/>
            <w:webHidden/>
          </w:rPr>
          <w:fldChar w:fldCharType="separate"/>
        </w:r>
        <w:r>
          <w:rPr>
            <w:noProof/>
            <w:webHidden/>
          </w:rPr>
          <w:t>11</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09" w:history="1">
        <w:r w:rsidRPr="00475C77">
          <w:rPr>
            <w:rStyle w:val="Hyperlink"/>
            <w:noProof/>
          </w:rPr>
          <w:t>Türen und Tore</w:t>
        </w:r>
        <w:r>
          <w:rPr>
            <w:noProof/>
            <w:webHidden/>
          </w:rPr>
          <w:tab/>
        </w:r>
        <w:r>
          <w:rPr>
            <w:noProof/>
            <w:webHidden/>
          </w:rPr>
          <w:fldChar w:fldCharType="begin"/>
        </w:r>
        <w:r>
          <w:rPr>
            <w:noProof/>
            <w:webHidden/>
          </w:rPr>
          <w:instrText xml:space="preserve"> PAGEREF _Toc361136209 \h </w:instrText>
        </w:r>
        <w:r>
          <w:rPr>
            <w:noProof/>
            <w:webHidden/>
          </w:rPr>
        </w:r>
        <w:r>
          <w:rPr>
            <w:noProof/>
            <w:webHidden/>
          </w:rPr>
          <w:fldChar w:fldCharType="separate"/>
        </w:r>
        <w:r>
          <w:rPr>
            <w:noProof/>
            <w:webHidden/>
          </w:rPr>
          <w:t>12</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10" w:history="1">
        <w:r w:rsidRPr="00475C77">
          <w:rPr>
            <w:rStyle w:val="Hyperlink"/>
            <w:noProof/>
          </w:rPr>
          <w:t>Gallerien, Balkone und Übergabestellen</w:t>
        </w:r>
        <w:r>
          <w:rPr>
            <w:noProof/>
            <w:webHidden/>
          </w:rPr>
          <w:tab/>
        </w:r>
        <w:r>
          <w:rPr>
            <w:noProof/>
            <w:webHidden/>
          </w:rPr>
          <w:fldChar w:fldCharType="begin"/>
        </w:r>
        <w:r>
          <w:rPr>
            <w:noProof/>
            <w:webHidden/>
          </w:rPr>
          <w:instrText xml:space="preserve"> PAGEREF _Toc361136210 \h </w:instrText>
        </w:r>
        <w:r>
          <w:rPr>
            <w:noProof/>
            <w:webHidden/>
          </w:rPr>
        </w:r>
        <w:r>
          <w:rPr>
            <w:noProof/>
            <w:webHidden/>
          </w:rPr>
          <w:fldChar w:fldCharType="separate"/>
        </w:r>
        <w:r>
          <w:rPr>
            <w:noProof/>
            <w:webHidden/>
          </w:rPr>
          <w:t>12</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11" w:history="1">
        <w:r w:rsidRPr="00475C77">
          <w:rPr>
            <w:rStyle w:val="Hyperlink"/>
            <w:noProof/>
          </w:rPr>
          <w:t>Wandöffnungen</w:t>
        </w:r>
        <w:r>
          <w:rPr>
            <w:noProof/>
            <w:webHidden/>
          </w:rPr>
          <w:tab/>
        </w:r>
        <w:r>
          <w:rPr>
            <w:noProof/>
            <w:webHidden/>
          </w:rPr>
          <w:fldChar w:fldCharType="begin"/>
        </w:r>
        <w:r>
          <w:rPr>
            <w:noProof/>
            <w:webHidden/>
          </w:rPr>
          <w:instrText xml:space="preserve"> PAGEREF _Toc361136211 \h </w:instrText>
        </w:r>
        <w:r>
          <w:rPr>
            <w:noProof/>
            <w:webHidden/>
          </w:rPr>
        </w:r>
        <w:r>
          <w:rPr>
            <w:noProof/>
            <w:webHidden/>
          </w:rPr>
          <w:fldChar w:fldCharType="separate"/>
        </w:r>
        <w:r>
          <w:rPr>
            <w:noProof/>
            <w:webHidden/>
          </w:rPr>
          <w:t>13</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12" w:history="1">
        <w:r w:rsidRPr="00475C77">
          <w:rPr>
            <w:rStyle w:val="Hyperlink"/>
            <w:noProof/>
          </w:rPr>
          <w:t>Laderampen</w:t>
        </w:r>
        <w:r>
          <w:rPr>
            <w:noProof/>
            <w:webHidden/>
          </w:rPr>
          <w:tab/>
        </w:r>
        <w:r>
          <w:rPr>
            <w:noProof/>
            <w:webHidden/>
          </w:rPr>
          <w:fldChar w:fldCharType="begin"/>
        </w:r>
        <w:r>
          <w:rPr>
            <w:noProof/>
            <w:webHidden/>
          </w:rPr>
          <w:instrText xml:space="preserve"> PAGEREF _Toc361136212 \h </w:instrText>
        </w:r>
        <w:r>
          <w:rPr>
            <w:noProof/>
            <w:webHidden/>
          </w:rPr>
        </w:r>
        <w:r>
          <w:rPr>
            <w:noProof/>
            <w:webHidden/>
          </w:rPr>
          <w:fldChar w:fldCharType="separate"/>
        </w:r>
        <w:r>
          <w:rPr>
            <w:noProof/>
            <w:webHidden/>
          </w:rPr>
          <w:t>14</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13" w:history="1">
        <w:r w:rsidRPr="00475C77">
          <w:rPr>
            <w:rStyle w:val="Hyperlink"/>
            <w:noProof/>
          </w:rPr>
          <w:t>Hebebühnen für Laderampen</w:t>
        </w:r>
        <w:r>
          <w:rPr>
            <w:noProof/>
            <w:webHidden/>
          </w:rPr>
          <w:tab/>
        </w:r>
        <w:r>
          <w:rPr>
            <w:noProof/>
            <w:webHidden/>
          </w:rPr>
          <w:fldChar w:fldCharType="begin"/>
        </w:r>
        <w:r>
          <w:rPr>
            <w:noProof/>
            <w:webHidden/>
          </w:rPr>
          <w:instrText xml:space="preserve"> PAGEREF _Toc361136213 \h </w:instrText>
        </w:r>
        <w:r>
          <w:rPr>
            <w:noProof/>
            <w:webHidden/>
          </w:rPr>
        </w:r>
        <w:r>
          <w:rPr>
            <w:noProof/>
            <w:webHidden/>
          </w:rPr>
          <w:fldChar w:fldCharType="separate"/>
        </w:r>
        <w:r>
          <w:rPr>
            <w:noProof/>
            <w:webHidden/>
          </w:rPr>
          <w:t>15</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14" w:history="1">
        <w:r w:rsidRPr="00475C77">
          <w:rPr>
            <w:rStyle w:val="Hyperlink"/>
            <w:noProof/>
          </w:rPr>
          <w:t>Elektrische Installationen</w:t>
        </w:r>
        <w:r>
          <w:rPr>
            <w:noProof/>
            <w:webHidden/>
          </w:rPr>
          <w:tab/>
        </w:r>
        <w:r>
          <w:rPr>
            <w:noProof/>
            <w:webHidden/>
          </w:rPr>
          <w:fldChar w:fldCharType="begin"/>
        </w:r>
        <w:r>
          <w:rPr>
            <w:noProof/>
            <w:webHidden/>
          </w:rPr>
          <w:instrText xml:space="preserve"> PAGEREF _Toc361136214 \h </w:instrText>
        </w:r>
        <w:r>
          <w:rPr>
            <w:noProof/>
            <w:webHidden/>
          </w:rPr>
        </w:r>
        <w:r>
          <w:rPr>
            <w:noProof/>
            <w:webHidden/>
          </w:rPr>
          <w:fldChar w:fldCharType="separate"/>
        </w:r>
        <w:r>
          <w:rPr>
            <w:noProof/>
            <w:webHidden/>
          </w:rPr>
          <w:t>16</w:t>
        </w:r>
        <w:r>
          <w:rPr>
            <w:noProof/>
            <w:webHidden/>
          </w:rPr>
          <w:fldChar w:fldCharType="end"/>
        </w:r>
      </w:hyperlink>
    </w:p>
    <w:p w:rsidR="00CF2C60" w:rsidRDefault="00CF2C60" w:rsidP="00B73278">
      <w:pPr>
        <w:pStyle w:val="TOC1"/>
        <w:tabs>
          <w:tab w:val="right" w:leader="dot" w:pos="9062"/>
        </w:tabs>
        <w:spacing w:after="0"/>
        <w:rPr>
          <w:rFonts w:ascii="Calibri" w:hAnsi="Calibri"/>
          <w:noProof/>
          <w:szCs w:val="22"/>
          <w:lang w:eastAsia="de-CH"/>
        </w:rPr>
      </w:pPr>
      <w:hyperlink w:anchor="_Toc361136215" w:history="1">
        <w:r w:rsidRPr="00475C77">
          <w:rPr>
            <w:rStyle w:val="Hyperlink"/>
            <w:noProof/>
          </w:rPr>
          <w:t>Arbeitsorganisation</w:t>
        </w:r>
        <w:r>
          <w:rPr>
            <w:noProof/>
            <w:webHidden/>
          </w:rPr>
          <w:tab/>
        </w:r>
        <w:r>
          <w:rPr>
            <w:noProof/>
            <w:webHidden/>
          </w:rPr>
          <w:fldChar w:fldCharType="begin"/>
        </w:r>
        <w:r>
          <w:rPr>
            <w:noProof/>
            <w:webHidden/>
          </w:rPr>
          <w:instrText xml:space="preserve"> PAGEREF _Toc361136215 \h </w:instrText>
        </w:r>
        <w:r>
          <w:rPr>
            <w:noProof/>
            <w:webHidden/>
          </w:rPr>
        </w:r>
        <w:r>
          <w:rPr>
            <w:noProof/>
            <w:webHidden/>
          </w:rPr>
          <w:fldChar w:fldCharType="separate"/>
        </w:r>
        <w:r>
          <w:rPr>
            <w:noProof/>
            <w:webHidden/>
          </w:rPr>
          <w:t>17</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16" w:history="1">
        <w:r w:rsidRPr="00475C77">
          <w:rPr>
            <w:rStyle w:val="Hyperlink"/>
            <w:noProof/>
          </w:rPr>
          <w:t>Sozialräume</w:t>
        </w:r>
        <w:r>
          <w:rPr>
            <w:noProof/>
            <w:webHidden/>
          </w:rPr>
          <w:tab/>
        </w:r>
        <w:r>
          <w:rPr>
            <w:noProof/>
            <w:webHidden/>
          </w:rPr>
          <w:fldChar w:fldCharType="begin"/>
        </w:r>
        <w:r>
          <w:rPr>
            <w:noProof/>
            <w:webHidden/>
          </w:rPr>
          <w:instrText xml:space="preserve"> PAGEREF _Toc361136216 \h </w:instrText>
        </w:r>
        <w:r>
          <w:rPr>
            <w:noProof/>
            <w:webHidden/>
          </w:rPr>
        </w:r>
        <w:r>
          <w:rPr>
            <w:noProof/>
            <w:webHidden/>
          </w:rPr>
          <w:fldChar w:fldCharType="separate"/>
        </w:r>
        <w:r>
          <w:rPr>
            <w:noProof/>
            <w:webHidden/>
          </w:rPr>
          <w:t>17</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17" w:history="1">
        <w:r w:rsidRPr="00475C77">
          <w:rPr>
            <w:rStyle w:val="Hyperlink"/>
            <w:noProof/>
          </w:rPr>
          <w:t>Arbeitsorganisation und Führung</w:t>
        </w:r>
        <w:r>
          <w:rPr>
            <w:noProof/>
            <w:webHidden/>
          </w:rPr>
          <w:tab/>
        </w:r>
        <w:r>
          <w:rPr>
            <w:noProof/>
            <w:webHidden/>
          </w:rPr>
          <w:fldChar w:fldCharType="begin"/>
        </w:r>
        <w:r>
          <w:rPr>
            <w:noProof/>
            <w:webHidden/>
          </w:rPr>
          <w:instrText xml:space="preserve"> PAGEREF _Toc361136217 \h </w:instrText>
        </w:r>
        <w:r>
          <w:rPr>
            <w:noProof/>
            <w:webHidden/>
          </w:rPr>
        </w:r>
        <w:r>
          <w:rPr>
            <w:noProof/>
            <w:webHidden/>
          </w:rPr>
          <w:fldChar w:fldCharType="separate"/>
        </w:r>
        <w:r>
          <w:rPr>
            <w:noProof/>
            <w:webHidden/>
          </w:rPr>
          <w:t>17</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18" w:history="1">
        <w:r w:rsidRPr="00475C77">
          <w:rPr>
            <w:rStyle w:val="Hyperlink"/>
            <w:noProof/>
          </w:rPr>
          <w:t>Arbeitszeit</w:t>
        </w:r>
        <w:r>
          <w:rPr>
            <w:noProof/>
            <w:webHidden/>
          </w:rPr>
          <w:tab/>
        </w:r>
        <w:r>
          <w:rPr>
            <w:noProof/>
            <w:webHidden/>
          </w:rPr>
          <w:fldChar w:fldCharType="begin"/>
        </w:r>
        <w:r>
          <w:rPr>
            <w:noProof/>
            <w:webHidden/>
          </w:rPr>
          <w:instrText xml:space="preserve"> PAGEREF _Toc361136218 \h </w:instrText>
        </w:r>
        <w:r>
          <w:rPr>
            <w:noProof/>
            <w:webHidden/>
          </w:rPr>
        </w:r>
        <w:r>
          <w:rPr>
            <w:noProof/>
            <w:webHidden/>
          </w:rPr>
          <w:fldChar w:fldCharType="separate"/>
        </w:r>
        <w:r>
          <w:rPr>
            <w:noProof/>
            <w:webHidden/>
          </w:rPr>
          <w:t>19</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19" w:history="1">
        <w:r w:rsidRPr="00475C77">
          <w:rPr>
            <w:rStyle w:val="Hyperlink"/>
            <w:noProof/>
          </w:rPr>
          <w:t>Persönliche Schutzausrüstung</w:t>
        </w:r>
        <w:r>
          <w:rPr>
            <w:noProof/>
            <w:webHidden/>
          </w:rPr>
          <w:tab/>
        </w:r>
        <w:r>
          <w:rPr>
            <w:noProof/>
            <w:webHidden/>
          </w:rPr>
          <w:fldChar w:fldCharType="begin"/>
        </w:r>
        <w:r>
          <w:rPr>
            <w:noProof/>
            <w:webHidden/>
          </w:rPr>
          <w:instrText xml:space="preserve"> PAGEREF _Toc361136219 \h </w:instrText>
        </w:r>
        <w:r>
          <w:rPr>
            <w:noProof/>
            <w:webHidden/>
          </w:rPr>
        </w:r>
        <w:r>
          <w:rPr>
            <w:noProof/>
            <w:webHidden/>
          </w:rPr>
          <w:fldChar w:fldCharType="separate"/>
        </w:r>
        <w:r>
          <w:rPr>
            <w:noProof/>
            <w:webHidden/>
          </w:rPr>
          <w:t>20</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20" w:history="1">
        <w:r w:rsidRPr="00475C77">
          <w:rPr>
            <w:rStyle w:val="Hyperlink"/>
            <w:noProof/>
          </w:rPr>
          <w:t>Fremdfirmen</w:t>
        </w:r>
        <w:r>
          <w:rPr>
            <w:noProof/>
            <w:webHidden/>
          </w:rPr>
          <w:tab/>
        </w:r>
        <w:r>
          <w:rPr>
            <w:noProof/>
            <w:webHidden/>
          </w:rPr>
          <w:fldChar w:fldCharType="begin"/>
        </w:r>
        <w:r>
          <w:rPr>
            <w:noProof/>
            <w:webHidden/>
          </w:rPr>
          <w:instrText xml:space="preserve"> PAGEREF _Toc361136220 \h </w:instrText>
        </w:r>
        <w:r>
          <w:rPr>
            <w:noProof/>
            <w:webHidden/>
          </w:rPr>
        </w:r>
        <w:r>
          <w:rPr>
            <w:noProof/>
            <w:webHidden/>
          </w:rPr>
          <w:fldChar w:fldCharType="separate"/>
        </w:r>
        <w:r>
          <w:rPr>
            <w:noProof/>
            <w:webHidden/>
          </w:rPr>
          <w:t>21</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21" w:history="1">
        <w:r w:rsidRPr="00475C77">
          <w:rPr>
            <w:rStyle w:val="Hyperlink"/>
            <w:noProof/>
          </w:rPr>
          <w:t>Temporär- und Ausleihpersonal</w:t>
        </w:r>
        <w:r>
          <w:rPr>
            <w:noProof/>
            <w:webHidden/>
          </w:rPr>
          <w:tab/>
        </w:r>
        <w:r>
          <w:rPr>
            <w:noProof/>
            <w:webHidden/>
          </w:rPr>
          <w:fldChar w:fldCharType="begin"/>
        </w:r>
        <w:r>
          <w:rPr>
            <w:noProof/>
            <w:webHidden/>
          </w:rPr>
          <w:instrText xml:space="preserve"> PAGEREF _Toc361136221 \h </w:instrText>
        </w:r>
        <w:r>
          <w:rPr>
            <w:noProof/>
            <w:webHidden/>
          </w:rPr>
        </w:r>
        <w:r>
          <w:rPr>
            <w:noProof/>
            <w:webHidden/>
          </w:rPr>
          <w:fldChar w:fldCharType="separate"/>
        </w:r>
        <w:r>
          <w:rPr>
            <w:noProof/>
            <w:webHidden/>
          </w:rPr>
          <w:t>21</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22" w:history="1">
        <w:r w:rsidRPr="00475C77">
          <w:rPr>
            <w:rStyle w:val="Hyperlink"/>
            <w:noProof/>
          </w:rPr>
          <w:t>Alleinarbeit</w:t>
        </w:r>
        <w:r>
          <w:rPr>
            <w:noProof/>
            <w:webHidden/>
          </w:rPr>
          <w:tab/>
        </w:r>
        <w:r>
          <w:rPr>
            <w:noProof/>
            <w:webHidden/>
          </w:rPr>
          <w:fldChar w:fldCharType="begin"/>
        </w:r>
        <w:r>
          <w:rPr>
            <w:noProof/>
            <w:webHidden/>
          </w:rPr>
          <w:instrText xml:space="preserve"> PAGEREF _Toc361136222 \h </w:instrText>
        </w:r>
        <w:r>
          <w:rPr>
            <w:noProof/>
            <w:webHidden/>
          </w:rPr>
        </w:r>
        <w:r>
          <w:rPr>
            <w:noProof/>
            <w:webHidden/>
          </w:rPr>
          <w:fldChar w:fldCharType="separate"/>
        </w:r>
        <w:r>
          <w:rPr>
            <w:noProof/>
            <w:webHidden/>
          </w:rPr>
          <w:t>22</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23" w:history="1">
        <w:r w:rsidRPr="00475C77">
          <w:rPr>
            <w:rStyle w:val="Hyperlink"/>
            <w:noProof/>
          </w:rPr>
          <w:t>Mutterschutz</w:t>
        </w:r>
        <w:r>
          <w:rPr>
            <w:noProof/>
            <w:webHidden/>
          </w:rPr>
          <w:tab/>
        </w:r>
        <w:r>
          <w:rPr>
            <w:noProof/>
            <w:webHidden/>
          </w:rPr>
          <w:fldChar w:fldCharType="begin"/>
        </w:r>
        <w:r>
          <w:rPr>
            <w:noProof/>
            <w:webHidden/>
          </w:rPr>
          <w:instrText xml:space="preserve"> PAGEREF _Toc361136223 \h </w:instrText>
        </w:r>
        <w:r>
          <w:rPr>
            <w:noProof/>
            <w:webHidden/>
          </w:rPr>
        </w:r>
        <w:r>
          <w:rPr>
            <w:noProof/>
            <w:webHidden/>
          </w:rPr>
          <w:fldChar w:fldCharType="separate"/>
        </w:r>
        <w:r>
          <w:rPr>
            <w:noProof/>
            <w:webHidden/>
          </w:rPr>
          <w:t>23</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24" w:history="1">
        <w:r w:rsidRPr="00475C77">
          <w:rPr>
            <w:rStyle w:val="Hyperlink"/>
            <w:noProof/>
          </w:rPr>
          <w:t>Jugendschutz</w:t>
        </w:r>
        <w:r>
          <w:rPr>
            <w:noProof/>
            <w:webHidden/>
          </w:rPr>
          <w:tab/>
        </w:r>
        <w:r>
          <w:rPr>
            <w:noProof/>
            <w:webHidden/>
          </w:rPr>
          <w:fldChar w:fldCharType="begin"/>
        </w:r>
        <w:r>
          <w:rPr>
            <w:noProof/>
            <w:webHidden/>
          </w:rPr>
          <w:instrText xml:space="preserve"> PAGEREF _Toc361136224 \h </w:instrText>
        </w:r>
        <w:r>
          <w:rPr>
            <w:noProof/>
            <w:webHidden/>
          </w:rPr>
        </w:r>
        <w:r>
          <w:rPr>
            <w:noProof/>
            <w:webHidden/>
          </w:rPr>
          <w:fldChar w:fldCharType="separate"/>
        </w:r>
        <w:r>
          <w:rPr>
            <w:noProof/>
            <w:webHidden/>
          </w:rPr>
          <w:t>23</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25" w:history="1">
        <w:r w:rsidRPr="00475C77">
          <w:rPr>
            <w:rStyle w:val="Hyperlink"/>
            <w:noProof/>
          </w:rPr>
          <w:t>Arbeitsklima (Sexuelle Belästigung, Diskriminierung, Mobbing)</w:t>
        </w:r>
        <w:r>
          <w:rPr>
            <w:noProof/>
            <w:webHidden/>
          </w:rPr>
          <w:tab/>
        </w:r>
        <w:r>
          <w:rPr>
            <w:noProof/>
            <w:webHidden/>
          </w:rPr>
          <w:fldChar w:fldCharType="begin"/>
        </w:r>
        <w:r>
          <w:rPr>
            <w:noProof/>
            <w:webHidden/>
          </w:rPr>
          <w:instrText xml:space="preserve"> PAGEREF _Toc361136225 \h </w:instrText>
        </w:r>
        <w:r>
          <w:rPr>
            <w:noProof/>
            <w:webHidden/>
          </w:rPr>
        </w:r>
        <w:r>
          <w:rPr>
            <w:noProof/>
            <w:webHidden/>
          </w:rPr>
          <w:fldChar w:fldCharType="separate"/>
        </w:r>
        <w:r>
          <w:rPr>
            <w:noProof/>
            <w:webHidden/>
          </w:rPr>
          <w:t>24</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26" w:history="1">
        <w:r w:rsidRPr="00475C77">
          <w:rPr>
            <w:rStyle w:val="Hyperlink"/>
            <w:noProof/>
          </w:rPr>
          <w:t>Mitwirkung</w:t>
        </w:r>
        <w:r>
          <w:rPr>
            <w:noProof/>
            <w:webHidden/>
          </w:rPr>
          <w:tab/>
        </w:r>
        <w:r>
          <w:rPr>
            <w:noProof/>
            <w:webHidden/>
          </w:rPr>
          <w:fldChar w:fldCharType="begin"/>
        </w:r>
        <w:r>
          <w:rPr>
            <w:noProof/>
            <w:webHidden/>
          </w:rPr>
          <w:instrText xml:space="preserve"> PAGEREF _Toc361136226 \h </w:instrText>
        </w:r>
        <w:r>
          <w:rPr>
            <w:noProof/>
            <w:webHidden/>
          </w:rPr>
        </w:r>
        <w:r>
          <w:rPr>
            <w:noProof/>
            <w:webHidden/>
          </w:rPr>
          <w:fldChar w:fldCharType="separate"/>
        </w:r>
        <w:r>
          <w:rPr>
            <w:noProof/>
            <w:webHidden/>
          </w:rPr>
          <w:t>24</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27" w:history="1">
        <w:r w:rsidRPr="00475C77">
          <w:rPr>
            <w:rStyle w:val="Hyperlink"/>
            <w:noProof/>
          </w:rPr>
          <w:t>Neue Mitarbeitende (Kommunikation und Führung)</w:t>
        </w:r>
        <w:r>
          <w:rPr>
            <w:noProof/>
            <w:webHidden/>
          </w:rPr>
          <w:tab/>
        </w:r>
        <w:r>
          <w:rPr>
            <w:noProof/>
            <w:webHidden/>
          </w:rPr>
          <w:fldChar w:fldCharType="begin"/>
        </w:r>
        <w:r>
          <w:rPr>
            <w:noProof/>
            <w:webHidden/>
          </w:rPr>
          <w:instrText xml:space="preserve"> PAGEREF _Toc361136227 \h </w:instrText>
        </w:r>
        <w:r>
          <w:rPr>
            <w:noProof/>
            <w:webHidden/>
          </w:rPr>
        </w:r>
        <w:r>
          <w:rPr>
            <w:noProof/>
            <w:webHidden/>
          </w:rPr>
          <w:fldChar w:fldCharType="separate"/>
        </w:r>
        <w:r>
          <w:rPr>
            <w:noProof/>
            <w:webHidden/>
          </w:rPr>
          <w:t>25</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28" w:history="1">
        <w:r w:rsidRPr="00475C77">
          <w:rPr>
            <w:rStyle w:val="Hyperlink"/>
            <w:noProof/>
          </w:rPr>
          <w:t>Gesundheitsvorsorge</w:t>
        </w:r>
        <w:r>
          <w:rPr>
            <w:noProof/>
            <w:webHidden/>
          </w:rPr>
          <w:tab/>
        </w:r>
        <w:r>
          <w:rPr>
            <w:noProof/>
            <w:webHidden/>
          </w:rPr>
          <w:fldChar w:fldCharType="begin"/>
        </w:r>
        <w:r>
          <w:rPr>
            <w:noProof/>
            <w:webHidden/>
          </w:rPr>
          <w:instrText xml:space="preserve"> PAGEREF _Toc361136228 \h </w:instrText>
        </w:r>
        <w:r>
          <w:rPr>
            <w:noProof/>
            <w:webHidden/>
          </w:rPr>
        </w:r>
        <w:r>
          <w:rPr>
            <w:noProof/>
            <w:webHidden/>
          </w:rPr>
          <w:fldChar w:fldCharType="separate"/>
        </w:r>
        <w:r>
          <w:rPr>
            <w:noProof/>
            <w:webHidden/>
          </w:rPr>
          <w:t>25</w:t>
        </w:r>
        <w:r>
          <w:rPr>
            <w:noProof/>
            <w:webHidden/>
          </w:rPr>
          <w:fldChar w:fldCharType="end"/>
        </w:r>
      </w:hyperlink>
    </w:p>
    <w:p w:rsidR="00CF2C60" w:rsidRDefault="00CF2C60" w:rsidP="00B73278">
      <w:pPr>
        <w:pStyle w:val="TOC1"/>
        <w:tabs>
          <w:tab w:val="right" w:leader="dot" w:pos="9062"/>
        </w:tabs>
        <w:spacing w:after="0"/>
        <w:rPr>
          <w:rFonts w:ascii="Calibri" w:hAnsi="Calibri"/>
          <w:noProof/>
          <w:szCs w:val="22"/>
          <w:lang w:eastAsia="de-CH"/>
        </w:rPr>
      </w:pPr>
      <w:hyperlink w:anchor="_Toc361136229" w:history="1">
        <w:r w:rsidRPr="00475C77">
          <w:rPr>
            <w:rStyle w:val="Hyperlink"/>
            <w:noProof/>
          </w:rPr>
          <w:t>Notfall</w:t>
        </w:r>
        <w:r>
          <w:rPr>
            <w:noProof/>
            <w:webHidden/>
          </w:rPr>
          <w:tab/>
        </w:r>
        <w:r>
          <w:rPr>
            <w:noProof/>
            <w:webHidden/>
          </w:rPr>
          <w:fldChar w:fldCharType="begin"/>
        </w:r>
        <w:r>
          <w:rPr>
            <w:noProof/>
            <w:webHidden/>
          </w:rPr>
          <w:instrText xml:space="preserve"> PAGEREF _Toc361136229 \h </w:instrText>
        </w:r>
        <w:r>
          <w:rPr>
            <w:noProof/>
            <w:webHidden/>
          </w:rPr>
        </w:r>
        <w:r>
          <w:rPr>
            <w:noProof/>
            <w:webHidden/>
          </w:rPr>
          <w:fldChar w:fldCharType="separate"/>
        </w:r>
        <w:r>
          <w:rPr>
            <w:noProof/>
            <w:webHidden/>
          </w:rPr>
          <w:t>27</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30" w:history="1">
        <w:r w:rsidRPr="00475C77">
          <w:rPr>
            <w:rStyle w:val="Hyperlink"/>
            <w:noProof/>
          </w:rPr>
          <w:t>Notfall</w:t>
        </w:r>
        <w:r>
          <w:rPr>
            <w:noProof/>
            <w:webHidden/>
          </w:rPr>
          <w:tab/>
        </w:r>
        <w:r>
          <w:rPr>
            <w:noProof/>
            <w:webHidden/>
          </w:rPr>
          <w:fldChar w:fldCharType="begin"/>
        </w:r>
        <w:r>
          <w:rPr>
            <w:noProof/>
            <w:webHidden/>
          </w:rPr>
          <w:instrText xml:space="preserve"> PAGEREF _Toc361136230 \h </w:instrText>
        </w:r>
        <w:r>
          <w:rPr>
            <w:noProof/>
            <w:webHidden/>
          </w:rPr>
        </w:r>
        <w:r>
          <w:rPr>
            <w:noProof/>
            <w:webHidden/>
          </w:rPr>
          <w:fldChar w:fldCharType="separate"/>
        </w:r>
        <w:r>
          <w:rPr>
            <w:noProof/>
            <w:webHidden/>
          </w:rPr>
          <w:t>27</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31" w:history="1">
        <w:r w:rsidRPr="00475C77">
          <w:rPr>
            <w:rStyle w:val="Hyperlink"/>
            <w:noProof/>
          </w:rPr>
          <w:t>Brandschutz</w:t>
        </w:r>
        <w:r>
          <w:rPr>
            <w:noProof/>
            <w:webHidden/>
          </w:rPr>
          <w:tab/>
        </w:r>
        <w:r>
          <w:rPr>
            <w:noProof/>
            <w:webHidden/>
          </w:rPr>
          <w:fldChar w:fldCharType="begin"/>
        </w:r>
        <w:r>
          <w:rPr>
            <w:noProof/>
            <w:webHidden/>
          </w:rPr>
          <w:instrText xml:space="preserve"> PAGEREF _Toc361136231 \h </w:instrText>
        </w:r>
        <w:r>
          <w:rPr>
            <w:noProof/>
            <w:webHidden/>
          </w:rPr>
        </w:r>
        <w:r>
          <w:rPr>
            <w:noProof/>
            <w:webHidden/>
          </w:rPr>
          <w:fldChar w:fldCharType="separate"/>
        </w:r>
        <w:r>
          <w:rPr>
            <w:noProof/>
            <w:webHidden/>
          </w:rPr>
          <w:t>27</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32" w:history="1">
        <w:r w:rsidRPr="00475C77">
          <w:rPr>
            <w:rStyle w:val="Hyperlink"/>
            <w:noProof/>
          </w:rPr>
          <w:t>Fluchtwege</w:t>
        </w:r>
        <w:r>
          <w:rPr>
            <w:noProof/>
            <w:webHidden/>
          </w:rPr>
          <w:tab/>
        </w:r>
        <w:r>
          <w:rPr>
            <w:noProof/>
            <w:webHidden/>
          </w:rPr>
          <w:fldChar w:fldCharType="begin"/>
        </w:r>
        <w:r>
          <w:rPr>
            <w:noProof/>
            <w:webHidden/>
          </w:rPr>
          <w:instrText xml:space="preserve"> PAGEREF _Toc361136232 \h </w:instrText>
        </w:r>
        <w:r>
          <w:rPr>
            <w:noProof/>
            <w:webHidden/>
          </w:rPr>
        </w:r>
        <w:r>
          <w:rPr>
            <w:noProof/>
            <w:webHidden/>
          </w:rPr>
          <w:fldChar w:fldCharType="separate"/>
        </w:r>
        <w:r>
          <w:rPr>
            <w:noProof/>
            <w:webHidden/>
          </w:rPr>
          <w:t>28</w:t>
        </w:r>
        <w:r>
          <w:rPr>
            <w:noProof/>
            <w:webHidden/>
          </w:rPr>
          <w:fldChar w:fldCharType="end"/>
        </w:r>
      </w:hyperlink>
    </w:p>
    <w:p w:rsidR="00CF2C60" w:rsidRDefault="00CF2C60" w:rsidP="00B73278">
      <w:pPr>
        <w:pStyle w:val="TOC1"/>
        <w:tabs>
          <w:tab w:val="right" w:leader="dot" w:pos="9062"/>
        </w:tabs>
        <w:spacing w:after="0"/>
        <w:rPr>
          <w:rFonts w:ascii="Calibri" w:hAnsi="Calibri"/>
          <w:noProof/>
          <w:szCs w:val="22"/>
          <w:lang w:eastAsia="de-CH"/>
        </w:rPr>
      </w:pPr>
      <w:hyperlink w:anchor="_Toc361136233" w:history="1">
        <w:r w:rsidRPr="00475C77">
          <w:rPr>
            <w:rStyle w:val="Hyperlink"/>
            <w:noProof/>
          </w:rPr>
          <w:t>Publikumsverkehr, Aussendienst</w:t>
        </w:r>
        <w:r>
          <w:rPr>
            <w:noProof/>
            <w:webHidden/>
          </w:rPr>
          <w:tab/>
        </w:r>
        <w:r>
          <w:rPr>
            <w:noProof/>
            <w:webHidden/>
          </w:rPr>
          <w:fldChar w:fldCharType="begin"/>
        </w:r>
        <w:r>
          <w:rPr>
            <w:noProof/>
            <w:webHidden/>
          </w:rPr>
          <w:instrText xml:space="preserve"> PAGEREF _Toc361136233 \h </w:instrText>
        </w:r>
        <w:r>
          <w:rPr>
            <w:noProof/>
            <w:webHidden/>
          </w:rPr>
        </w:r>
        <w:r>
          <w:rPr>
            <w:noProof/>
            <w:webHidden/>
          </w:rPr>
          <w:fldChar w:fldCharType="separate"/>
        </w:r>
        <w:r>
          <w:rPr>
            <w:noProof/>
            <w:webHidden/>
          </w:rPr>
          <w:t>29</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34" w:history="1">
        <w:r w:rsidRPr="00475C77">
          <w:rPr>
            <w:rStyle w:val="Hyperlink"/>
            <w:noProof/>
          </w:rPr>
          <w:t>Schalterdienst</w:t>
        </w:r>
        <w:r>
          <w:rPr>
            <w:noProof/>
            <w:webHidden/>
          </w:rPr>
          <w:tab/>
        </w:r>
        <w:r>
          <w:rPr>
            <w:noProof/>
            <w:webHidden/>
          </w:rPr>
          <w:fldChar w:fldCharType="begin"/>
        </w:r>
        <w:r>
          <w:rPr>
            <w:noProof/>
            <w:webHidden/>
          </w:rPr>
          <w:instrText xml:space="preserve"> PAGEREF _Toc361136234 \h </w:instrText>
        </w:r>
        <w:r>
          <w:rPr>
            <w:noProof/>
            <w:webHidden/>
          </w:rPr>
        </w:r>
        <w:r>
          <w:rPr>
            <w:noProof/>
            <w:webHidden/>
          </w:rPr>
          <w:fldChar w:fldCharType="separate"/>
        </w:r>
        <w:r>
          <w:rPr>
            <w:noProof/>
            <w:webHidden/>
          </w:rPr>
          <w:t>29</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35" w:history="1">
        <w:r w:rsidRPr="00475C77">
          <w:rPr>
            <w:rStyle w:val="Hyperlink"/>
            <w:noProof/>
          </w:rPr>
          <w:t>Gewaltprävention</w:t>
        </w:r>
        <w:r>
          <w:rPr>
            <w:noProof/>
            <w:webHidden/>
          </w:rPr>
          <w:tab/>
        </w:r>
        <w:r>
          <w:rPr>
            <w:noProof/>
            <w:webHidden/>
          </w:rPr>
          <w:fldChar w:fldCharType="begin"/>
        </w:r>
        <w:r>
          <w:rPr>
            <w:noProof/>
            <w:webHidden/>
          </w:rPr>
          <w:instrText xml:space="preserve"> PAGEREF _Toc361136235 \h </w:instrText>
        </w:r>
        <w:r>
          <w:rPr>
            <w:noProof/>
            <w:webHidden/>
          </w:rPr>
        </w:r>
        <w:r>
          <w:rPr>
            <w:noProof/>
            <w:webHidden/>
          </w:rPr>
          <w:fldChar w:fldCharType="separate"/>
        </w:r>
        <w:r>
          <w:rPr>
            <w:noProof/>
            <w:webHidden/>
          </w:rPr>
          <w:t>30</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36" w:history="1">
        <w:r w:rsidRPr="00475C77">
          <w:rPr>
            <w:rStyle w:val="Hyperlink"/>
            <w:noProof/>
          </w:rPr>
          <w:t>Umgang mit Drohung und Gewalt</w:t>
        </w:r>
        <w:r>
          <w:rPr>
            <w:noProof/>
            <w:webHidden/>
          </w:rPr>
          <w:tab/>
        </w:r>
        <w:r>
          <w:rPr>
            <w:noProof/>
            <w:webHidden/>
          </w:rPr>
          <w:fldChar w:fldCharType="begin"/>
        </w:r>
        <w:r>
          <w:rPr>
            <w:noProof/>
            <w:webHidden/>
          </w:rPr>
          <w:instrText xml:space="preserve"> PAGEREF _Toc361136236 \h </w:instrText>
        </w:r>
        <w:r>
          <w:rPr>
            <w:noProof/>
            <w:webHidden/>
          </w:rPr>
        </w:r>
        <w:r>
          <w:rPr>
            <w:noProof/>
            <w:webHidden/>
          </w:rPr>
          <w:fldChar w:fldCharType="separate"/>
        </w:r>
        <w:r>
          <w:rPr>
            <w:noProof/>
            <w:webHidden/>
          </w:rPr>
          <w:t>31</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37" w:history="1">
        <w:r w:rsidRPr="00475C77">
          <w:rPr>
            <w:rStyle w:val="Hyperlink"/>
            <w:noProof/>
          </w:rPr>
          <w:t>Einrichtung der Gewaltprävention</w:t>
        </w:r>
        <w:r>
          <w:rPr>
            <w:noProof/>
            <w:webHidden/>
          </w:rPr>
          <w:tab/>
        </w:r>
        <w:r>
          <w:rPr>
            <w:noProof/>
            <w:webHidden/>
          </w:rPr>
          <w:fldChar w:fldCharType="begin"/>
        </w:r>
        <w:r>
          <w:rPr>
            <w:noProof/>
            <w:webHidden/>
          </w:rPr>
          <w:instrText xml:space="preserve"> PAGEREF _Toc361136237 \h </w:instrText>
        </w:r>
        <w:r>
          <w:rPr>
            <w:noProof/>
            <w:webHidden/>
          </w:rPr>
        </w:r>
        <w:r>
          <w:rPr>
            <w:noProof/>
            <w:webHidden/>
          </w:rPr>
          <w:fldChar w:fldCharType="separate"/>
        </w:r>
        <w:r>
          <w:rPr>
            <w:noProof/>
            <w:webHidden/>
          </w:rPr>
          <w:t>33</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38" w:history="1">
        <w:r w:rsidRPr="00475C77">
          <w:rPr>
            <w:rStyle w:val="Hyperlink"/>
            <w:noProof/>
          </w:rPr>
          <w:t>Chauffeur, Fahrer</w:t>
        </w:r>
        <w:r>
          <w:rPr>
            <w:noProof/>
            <w:webHidden/>
          </w:rPr>
          <w:tab/>
        </w:r>
        <w:r>
          <w:rPr>
            <w:noProof/>
            <w:webHidden/>
          </w:rPr>
          <w:fldChar w:fldCharType="begin"/>
        </w:r>
        <w:r>
          <w:rPr>
            <w:noProof/>
            <w:webHidden/>
          </w:rPr>
          <w:instrText xml:space="preserve"> PAGEREF _Toc361136238 \h </w:instrText>
        </w:r>
        <w:r>
          <w:rPr>
            <w:noProof/>
            <w:webHidden/>
          </w:rPr>
        </w:r>
        <w:r>
          <w:rPr>
            <w:noProof/>
            <w:webHidden/>
          </w:rPr>
          <w:fldChar w:fldCharType="separate"/>
        </w:r>
        <w:r>
          <w:rPr>
            <w:noProof/>
            <w:webHidden/>
          </w:rPr>
          <w:t>34</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39" w:history="1">
        <w:r w:rsidRPr="00475C77">
          <w:rPr>
            <w:rStyle w:val="Hyperlink"/>
            <w:noProof/>
          </w:rPr>
          <w:t>Aussendienst unterwegs</w:t>
        </w:r>
        <w:r>
          <w:rPr>
            <w:noProof/>
            <w:webHidden/>
          </w:rPr>
          <w:tab/>
        </w:r>
        <w:r>
          <w:rPr>
            <w:noProof/>
            <w:webHidden/>
          </w:rPr>
          <w:fldChar w:fldCharType="begin"/>
        </w:r>
        <w:r>
          <w:rPr>
            <w:noProof/>
            <w:webHidden/>
          </w:rPr>
          <w:instrText xml:space="preserve"> PAGEREF _Toc361136239 \h </w:instrText>
        </w:r>
        <w:r>
          <w:rPr>
            <w:noProof/>
            <w:webHidden/>
          </w:rPr>
        </w:r>
        <w:r>
          <w:rPr>
            <w:noProof/>
            <w:webHidden/>
          </w:rPr>
          <w:fldChar w:fldCharType="separate"/>
        </w:r>
        <w:r>
          <w:rPr>
            <w:noProof/>
            <w:webHidden/>
          </w:rPr>
          <w:t>35</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40" w:history="1">
        <w:r w:rsidRPr="00475C77">
          <w:rPr>
            <w:rStyle w:val="Hyperlink"/>
            <w:noProof/>
          </w:rPr>
          <w:t>Aussendienst beim Kunden</w:t>
        </w:r>
        <w:r>
          <w:rPr>
            <w:noProof/>
            <w:webHidden/>
          </w:rPr>
          <w:tab/>
        </w:r>
        <w:r>
          <w:rPr>
            <w:noProof/>
            <w:webHidden/>
          </w:rPr>
          <w:fldChar w:fldCharType="begin"/>
        </w:r>
        <w:r>
          <w:rPr>
            <w:noProof/>
            <w:webHidden/>
          </w:rPr>
          <w:instrText xml:space="preserve"> PAGEREF _Toc361136240 \h </w:instrText>
        </w:r>
        <w:r>
          <w:rPr>
            <w:noProof/>
            <w:webHidden/>
          </w:rPr>
        </w:r>
        <w:r>
          <w:rPr>
            <w:noProof/>
            <w:webHidden/>
          </w:rPr>
          <w:fldChar w:fldCharType="separate"/>
        </w:r>
        <w:r>
          <w:rPr>
            <w:noProof/>
            <w:webHidden/>
          </w:rPr>
          <w:t>37</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41" w:history="1">
        <w:r w:rsidRPr="00475C77">
          <w:rPr>
            <w:rStyle w:val="Hyperlink"/>
            <w:noProof/>
          </w:rPr>
          <w:t>Versammlungen, Protestaktionen, Demonstrationen</w:t>
        </w:r>
        <w:r>
          <w:rPr>
            <w:noProof/>
            <w:webHidden/>
          </w:rPr>
          <w:tab/>
        </w:r>
        <w:r>
          <w:rPr>
            <w:noProof/>
            <w:webHidden/>
          </w:rPr>
          <w:fldChar w:fldCharType="begin"/>
        </w:r>
        <w:r>
          <w:rPr>
            <w:noProof/>
            <w:webHidden/>
          </w:rPr>
          <w:instrText xml:space="preserve"> PAGEREF _Toc361136241 \h </w:instrText>
        </w:r>
        <w:r>
          <w:rPr>
            <w:noProof/>
            <w:webHidden/>
          </w:rPr>
        </w:r>
        <w:r>
          <w:rPr>
            <w:noProof/>
            <w:webHidden/>
          </w:rPr>
          <w:fldChar w:fldCharType="separate"/>
        </w:r>
        <w:r>
          <w:rPr>
            <w:noProof/>
            <w:webHidden/>
          </w:rPr>
          <w:t>38</w:t>
        </w:r>
        <w:r>
          <w:rPr>
            <w:noProof/>
            <w:webHidden/>
          </w:rPr>
          <w:fldChar w:fldCharType="end"/>
        </w:r>
      </w:hyperlink>
    </w:p>
    <w:p w:rsidR="00CF2C60" w:rsidRDefault="00CF2C60" w:rsidP="00B73278">
      <w:pPr>
        <w:pStyle w:val="TOC1"/>
        <w:tabs>
          <w:tab w:val="right" w:leader="dot" w:pos="9062"/>
        </w:tabs>
        <w:spacing w:after="0"/>
        <w:rPr>
          <w:rFonts w:ascii="Calibri" w:hAnsi="Calibri"/>
          <w:noProof/>
          <w:szCs w:val="22"/>
          <w:lang w:eastAsia="de-CH"/>
        </w:rPr>
      </w:pPr>
      <w:hyperlink w:anchor="_Toc361136242" w:history="1">
        <w:r w:rsidRPr="00475C77">
          <w:rPr>
            <w:rStyle w:val="Hyperlink"/>
            <w:noProof/>
          </w:rPr>
          <w:t>Hausdienst Unterhalt</w:t>
        </w:r>
        <w:r>
          <w:rPr>
            <w:noProof/>
            <w:webHidden/>
          </w:rPr>
          <w:tab/>
        </w:r>
        <w:r>
          <w:rPr>
            <w:noProof/>
            <w:webHidden/>
          </w:rPr>
          <w:fldChar w:fldCharType="begin"/>
        </w:r>
        <w:r>
          <w:rPr>
            <w:noProof/>
            <w:webHidden/>
          </w:rPr>
          <w:instrText xml:space="preserve"> PAGEREF _Toc361136242 \h </w:instrText>
        </w:r>
        <w:r>
          <w:rPr>
            <w:noProof/>
            <w:webHidden/>
          </w:rPr>
        </w:r>
        <w:r>
          <w:rPr>
            <w:noProof/>
            <w:webHidden/>
          </w:rPr>
          <w:fldChar w:fldCharType="separate"/>
        </w:r>
        <w:r>
          <w:rPr>
            <w:noProof/>
            <w:webHidden/>
          </w:rPr>
          <w:t>39</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43" w:history="1">
        <w:r w:rsidRPr="00475C77">
          <w:rPr>
            <w:rStyle w:val="Hyperlink"/>
            <w:noProof/>
          </w:rPr>
          <w:t>Abfallpressen</w:t>
        </w:r>
        <w:r>
          <w:rPr>
            <w:noProof/>
            <w:webHidden/>
          </w:rPr>
          <w:tab/>
        </w:r>
        <w:r>
          <w:rPr>
            <w:noProof/>
            <w:webHidden/>
          </w:rPr>
          <w:fldChar w:fldCharType="begin"/>
        </w:r>
        <w:r>
          <w:rPr>
            <w:noProof/>
            <w:webHidden/>
          </w:rPr>
          <w:instrText xml:space="preserve"> PAGEREF _Toc361136243 \h </w:instrText>
        </w:r>
        <w:r>
          <w:rPr>
            <w:noProof/>
            <w:webHidden/>
          </w:rPr>
        </w:r>
        <w:r>
          <w:rPr>
            <w:noProof/>
            <w:webHidden/>
          </w:rPr>
          <w:fldChar w:fldCharType="separate"/>
        </w:r>
        <w:r>
          <w:rPr>
            <w:noProof/>
            <w:webHidden/>
          </w:rPr>
          <w:t>39</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44" w:history="1">
        <w:r w:rsidRPr="00475C77">
          <w:rPr>
            <w:rStyle w:val="Hyperlink"/>
            <w:noProof/>
          </w:rPr>
          <w:t>Gebäudereinigung</w:t>
        </w:r>
        <w:r>
          <w:rPr>
            <w:noProof/>
            <w:webHidden/>
          </w:rPr>
          <w:tab/>
        </w:r>
        <w:r>
          <w:rPr>
            <w:noProof/>
            <w:webHidden/>
          </w:rPr>
          <w:fldChar w:fldCharType="begin"/>
        </w:r>
        <w:r>
          <w:rPr>
            <w:noProof/>
            <w:webHidden/>
          </w:rPr>
          <w:instrText xml:space="preserve"> PAGEREF _Toc361136244 \h </w:instrText>
        </w:r>
        <w:r>
          <w:rPr>
            <w:noProof/>
            <w:webHidden/>
          </w:rPr>
        </w:r>
        <w:r>
          <w:rPr>
            <w:noProof/>
            <w:webHidden/>
          </w:rPr>
          <w:fldChar w:fldCharType="separate"/>
        </w:r>
        <w:r>
          <w:rPr>
            <w:noProof/>
            <w:webHidden/>
          </w:rPr>
          <w:t>40</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45" w:history="1">
        <w:r w:rsidRPr="00475C77">
          <w:rPr>
            <w:rStyle w:val="Hyperlink"/>
            <w:noProof/>
          </w:rPr>
          <w:t>Umgang mit Reinigungsmitteln</w:t>
        </w:r>
        <w:r>
          <w:rPr>
            <w:noProof/>
            <w:webHidden/>
          </w:rPr>
          <w:tab/>
        </w:r>
        <w:r>
          <w:rPr>
            <w:noProof/>
            <w:webHidden/>
          </w:rPr>
          <w:fldChar w:fldCharType="begin"/>
        </w:r>
        <w:r>
          <w:rPr>
            <w:noProof/>
            <w:webHidden/>
          </w:rPr>
          <w:instrText xml:space="preserve"> PAGEREF _Toc361136245 \h </w:instrText>
        </w:r>
        <w:r>
          <w:rPr>
            <w:noProof/>
            <w:webHidden/>
          </w:rPr>
        </w:r>
        <w:r>
          <w:rPr>
            <w:noProof/>
            <w:webHidden/>
          </w:rPr>
          <w:fldChar w:fldCharType="separate"/>
        </w:r>
        <w:r>
          <w:rPr>
            <w:noProof/>
            <w:webHidden/>
          </w:rPr>
          <w:t>41</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46" w:history="1">
        <w:r w:rsidRPr="00475C77">
          <w:rPr>
            <w:rStyle w:val="Hyperlink"/>
            <w:noProof/>
          </w:rPr>
          <w:t>Technischer Dienst Allgemein</w:t>
        </w:r>
        <w:r>
          <w:rPr>
            <w:noProof/>
            <w:webHidden/>
          </w:rPr>
          <w:tab/>
        </w:r>
        <w:r>
          <w:rPr>
            <w:noProof/>
            <w:webHidden/>
          </w:rPr>
          <w:fldChar w:fldCharType="begin"/>
        </w:r>
        <w:r>
          <w:rPr>
            <w:noProof/>
            <w:webHidden/>
          </w:rPr>
          <w:instrText xml:space="preserve"> PAGEREF _Toc361136246 \h </w:instrText>
        </w:r>
        <w:r>
          <w:rPr>
            <w:noProof/>
            <w:webHidden/>
          </w:rPr>
        </w:r>
        <w:r>
          <w:rPr>
            <w:noProof/>
            <w:webHidden/>
          </w:rPr>
          <w:fldChar w:fldCharType="separate"/>
        </w:r>
        <w:r>
          <w:rPr>
            <w:noProof/>
            <w:webHidden/>
          </w:rPr>
          <w:t>43</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47" w:history="1">
        <w:r w:rsidRPr="00475C77">
          <w:rPr>
            <w:rStyle w:val="Hyperlink"/>
            <w:noProof/>
          </w:rPr>
          <w:t>Geräte für den Hausdienst</w:t>
        </w:r>
        <w:r>
          <w:rPr>
            <w:noProof/>
            <w:webHidden/>
          </w:rPr>
          <w:tab/>
        </w:r>
        <w:r>
          <w:rPr>
            <w:noProof/>
            <w:webHidden/>
          </w:rPr>
          <w:fldChar w:fldCharType="begin"/>
        </w:r>
        <w:r>
          <w:rPr>
            <w:noProof/>
            <w:webHidden/>
          </w:rPr>
          <w:instrText xml:space="preserve"> PAGEREF _Toc361136247 \h </w:instrText>
        </w:r>
        <w:r>
          <w:rPr>
            <w:noProof/>
            <w:webHidden/>
          </w:rPr>
        </w:r>
        <w:r>
          <w:rPr>
            <w:noProof/>
            <w:webHidden/>
          </w:rPr>
          <w:fldChar w:fldCharType="separate"/>
        </w:r>
        <w:r>
          <w:rPr>
            <w:noProof/>
            <w:webHidden/>
          </w:rPr>
          <w:t>44</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48" w:history="1">
        <w:r w:rsidRPr="00475C77">
          <w:rPr>
            <w:rStyle w:val="Hyperlink"/>
            <w:noProof/>
          </w:rPr>
          <w:t>Handwerkzeuge, Werkzeugwagen</w:t>
        </w:r>
        <w:r>
          <w:rPr>
            <w:noProof/>
            <w:webHidden/>
          </w:rPr>
          <w:tab/>
        </w:r>
        <w:r>
          <w:rPr>
            <w:noProof/>
            <w:webHidden/>
          </w:rPr>
          <w:fldChar w:fldCharType="begin"/>
        </w:r>
        <w:r>
          <w:rPr>
            <w:noProof/>
            <w:webHidden/>
          </w:rPr>
          <w:instrText xml:space="preserve"> PAGEREF _Toc361136248 \h </w:instrText>
        </w:r>
        <w:r>
          <w:rPr>
            <w:noProof/>
            <w:webHidden/>
          </w:rPr>
        </w:r>
        <w:r>
          <w:rPr>
            <w:noProof/>
            <w:webHidden/>
          </w:rPr>
          <w:fldChar w:fldCharType="separate"/>
        </w:r>
        <w:r>
          <w:rPr>
            <w:noProof/>
            <w:webHidden/>
          </w:rPr>
          <w:t>45</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49" w:history="1">
        <w:r w:rsidRPr="00475C77">
          <w:rPr>
            <w:rStyle w:val="Hyperlink"/>
            <w:noProof/>
          </w:rPr>
          <w:t>Elektrohandwerkzeuge</w:t>
        </w:r>
        <w:r>
          <w:rPr>
            <w:noProof/>
            <w:webHidden/>
          </w:rPr>
          <w:tab/>
        </w:r>
        <w:r>
          <w:rPr>
            <w:noProof/>
            <w:webHidden/>
          </w:rPr>
          <w:fldChar w:fldCharType="begin"/>
        </w:r>
        <w:r>
          <w:rPr>
            <w:noProof/>
            <w:webHidden/>
          </w:rPr>
          <w:instrText xml:space="preserve"> PAGEREF _Toc361136249 \h </w:instrText>
        </w:r>
        <w:r>
          <w:rPr>
            <w:noProof/>
            <w:webHidden/>
          </w:rPr>
        </w:r>
        <w:r>
          <w:rPr>
            <w:noProof/>
            <w:webHidden/>
          </w:rPr>
          <w:fldChar w:fldCharType="separate"/>
        </w:r>
        <w:r>
          <w:rPr>
            <w:noProof/>
            <w:webHidden/>
          </w:rPr>
          <w:t>45</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50" w:history="1">
        <w:r w:rsidRPr="00475C77">
          <w:rPr>
            <w:rStyle w:val="Hyperlink"/>
            <w:noProof/>
          </w:rPr>
          <w:t>Maschinen allgemein</w:t>
        </w:r>
        <w:r>
          <w:rPr>
            <w:noProof/>
            <w:webHidden/>
          </w:rPr>
          <w:tab/>
        </w:r>
        <w:r>
          <w:rPr>
            <w:noProof/>
            <w:webHidden/>
          </w:rPr>
          <w:fldChar w:fldCharType="begin"/>
        </w:r>
        <w:r>
          <w:rPr>
            <w:noProof/>
            <w:webHidden/>
          </w:rPr>
          <w:instrText xml:space="preserve"> PAGEREF _Toc361136250 \h </w:instrText>
        </w:r>
        <w:r>
          <w:rPr>
            <w:noProof/>
            <w:webHidden/>
          </w:rPr>
        </w:r>
        <w:r>
          <w:rPr>
            <w:noProof/>
            <w:webHidden/>
          </w:rPr>
          <w:fldChar w:fldCharType="separate"/>
        </w:r>
        <w:r>
          <w:rPr>
            <w:noProof/>
            <w:webHidden/>
          </w:rPr>
          <w:t>46</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51" w:history="1">
        <w:r w:rsidRPr="00475C77">
          <w:rPr>
            <w:rStyle w:val="Hyperlink"/>
            <w:noProof/>
          </w:rPr>
          <w:t>Tisch- und Ständerbohrmaschinen</w:t>
        </w:r>
        <w:r>
          <w:rPr>
            <w:noProof/>
            <w:webHidden/>
          </w:rPr>
          <w:tab/>
        </w:r>
        <w:r>
          <w:rPr>
            <w:noProof/>
            <w:webHidden/>
          </w:rPr>
          <w:fldChar w:fldCharType="begin"/>
        </w:r>
        <w:r>
          <w:rPr>
            <w:noProof/>
            <w:webHidden/>
          </w:rPr>
          <w:instrText xml:space="preserve"> PAGEREF _Toc361136251 \h </w:instrText>
        </w:r>
        <w:r>
          <w:rPr>
            <w:noProof/>
            <w:webHidden/>
          </w:rPr>
        </w:r>
        <w:r>
          <w:rPr>
            <w:noProof/>
            <w:webHidden/>
          </w:rPr>
          <w:fldChar w:fldCharType="separate"/>
        </w:r>
        <w:r>
          <w:rPr>
            <w:noProof/>
            <w:webHidden/>
          </w:rPr>
          <w:t>47</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52" w:history="1">
        <w:r w:rsidRPr="00475C77">
          <w:rPr>
            <w:rStyle w:val="Hyperlink"/>
            <w:noProof/>
          </w:rPr>
          <w:t>Tisch- und Ständerschleifmaschinen</w:t>
        </w:r>
        <w:r>
          <w:rPr>
            <w:noProof/>
            <w:webHidden/>
          </w:rPr>
          <w:tab/>
        </w:r>
        <w:r>
          <w:rPr>
            <w:noProof/>
            <w:webHidden/>
          </w:rPr>
          <w:fldChar w:fldCharType="begin"/>
        </w:r>
        <w:r>
          <w:rPr>
            <w:noProof/>
            <w:webHidden/>
          </w:rPr>
          <w:instrText xml:space="preserve"> PAGEREF _Toc361136252 \h </w:instrText>
        </w:r>
        <w:r>
          <w:rPr>
            <w:noProof/>
            <w:webHidden/>
          </w:rPr>
        </w:r>
        <w:r>
          <w:rPr>
            <w:noProof/>
            <w:webHidden/>
          </w:rPr>
          <w:fldChar w:fldCharType="separate"/>
        </w:r>
        <w:r>
          <w:rPr>
            <w:noProof/>
            <w:webHidden/>
          </w:rPr>
          <w:t>48</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53" w:history="1">
        <w:r w:rsidRPr="00475C77">
          <w:rPr>
            <w:rStyle w:val="Hyperlink"/>
            <w:noProof/>
          </w:rPr>
          <w:t>Tisch- und Formatkreissäge</w:t>
        </w:r>
        <w:r>
          <w:rPr>
            <w:noProof/>
            <w:webHidden/>
          </w:rPr>
          <w:tab/>
        </w:r>
        <w:r>
          <w:rPr>
            <w:noProof/>
            <w:webHidden/>
          </w:rPr>
          <w:fldChar w:fldCharType="begin"/>
        </w:r>
        <w:r>
          <w:rPr>
            <w:noProof/>
            <w:webHidden/>
          </w:rPr>
          <w:instrText xml:space="preserve"> PAGEREF _Toc361136253 \h </w:instrText>
        </w:r>
        <w:r>
          <w:rPr>
            <w:noProof/>
            <w:webHidden/>
          </w:rPr>
        </w:r>
        <w:r>
          <w:rPr>
            <w:noProof/>
            <w:webHidden/>
          </w:rPr>
          <w:fldChar w:fldCharType="separate"/>
        </w:r>
        <w:r>
          <w:rPr>
            <w:noProof/>
            <w:webHidden/>
          </w:rPr>
          <w:t>49</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54" w:history="1">
        <w:r w:rsidRPr="00475C77">
          <w:rPr>
            <w:rStyle w:val="Hyperlink"/>
            <w:noProof/>
          </w:rPr>
          <w:t>Druckluft</w:t>
        </w:r>
        <w:r>
          <w:rPr>
            <w:noProof/>
            <w:webHidden/>
          </w:rPr>
          <w:tab/>
        </w:r>
        <w:r>
          <w:rPr>
            <w:noProof/>
            <w:webHidden/>
          </w:rPr>
          <w:fldChar w:fldCharType="begin"/>
        </w:r>
        <w:r>
          <w:rPr>
            <w:noProof/>
            <w:webHidden/>
          </w:rPr>
          <w:instrText xml:space="preserve"> PAGEREF _Toc361136254 \h </w:instrText>
        </w:r>
        <w:r>
          <w:rPr>
            <w:noProof/>
            <w:webHidden/>
          </w:rPr>
        </w:r>
        <w:r>
          <w:rPr>
            <w:noProof/>
            <w:webHidden/>
          </w:rPr>
          <w:fldChar w:fldCharType="separate"/>
        </w:r>
        <w:r>
          <w:rPr>
            <w:noProof/>
            <w:webHidden/>
          </w:rPr>
          <w:t>50</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55" w:history="1">
        <w:r w:rsidRPr="00475C77">
          <w:rPr>
            <w:rStyle w:val="Hyperlink"/>
            <w:noProof/>
          </w:rPr>
          <w:t>Garten – und Umgebungsarbeiten (allgemein)</w:t>
        </w:r>
        <w:r>
          <w:rPr>
            <w:noProof/>
            <w:webHidden/>
          </w:rPr>
          <w:tab/>
        </w:r>
        <w:r>
          <w:rPr>
            <w:noProof/>
            <w:webHidden/>
          </w:rPr>
          <w:fldChar w:fldCharType="begin"/>
        </w:r>
        <w:r>
          <w:rPr>
            <w:noProof/>
            <w:webHidden/>
          </w:rPr>
          <w:instrText xml:space="preserve"> PAGEREF _Toc361136255 \h </w:instrText>
        </w:r>
        <w:r>
          <w:rPr>
            <w:noProof/>
            <w:webHidden/>
          </w:rPr>
        </w:r>
        <w:r>
          <w:rPr>
            <w:noProof/>
            <w:webHidden/>
          </w:rPr>
          <w:fldChar w:fldCharType="separate"/>
        </w:r>
        <w:r>
          <w:rPr>
            <w:noProof/>
            <w:webHidden/>
          </w:rPr>
          <w:t>51</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56" w:history="1">
        <w:r w:rsidRPr="00475C77">
          <w:rPr>
            <w:rStyle w:val="Hyperlink"/>
            <w:noProof/>
          </w:rPr>
          <w:t>Maschinen und Geräte im Garten</w:t>
        </w:r>
        <w:r>
          <w:rPr>
            <w:noProof/>
            <w:webHidden/>
          </w:rPr>
          <w:tab/>
        </w:r>
        <w:r>
          <w:rPr>
            <w:noProof/>
            <w:webHidden/>
          </w:rPr>
          <w:fldChar w:fldCharType="begin"/>
        </w:r>
        <w:r>
          <w:rPr>
            <w:noProof/>
            <w:webHidden/>
          </w:rPr>
          <w:instrText xml:space="preserve"> PAGEREF _Toc361136256 \h </w:instrText>
        </w:r>
        <w:r>
          <w:rPr>
            <w:noProof/>
            <w:webHidden/>
          </w:rPr>
        </w:r>
        <w:r>
          <w:rPr>
            <w:noProof/>
            <w:webHidden/>
          </w:rPr>
          <w:fldChar w:fldCharType="separate"/>
        </w:r>
        <w:r>
          <w:rPr>
            <w:noProof/>
            <w:webHidden/>
          </w:rPr>
          <w:t>52</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57" w:history="1">
        <w:r w:rsidRPr="00475C77">
          <w:rPr>
            <w:rStyle w:val="Hyperlink"/>
            <w:noProof/>
          </w:rPr>
          <w:t>Spezifische Gartenarbeiten</w:t>
        </w:r>
        <w:r>
          <w:rPr>
            <w:noProof/>
            <w:webHidden/>
          </w:rPr>
          <w:tab/>
        </w:r>
        <w:r>
          <w:rPr>
            <w:noProof/>
            <w:webHidden/>
          </w:rPr>
          <w:fldChar w:fldCharType="begin"/>
        </w:r>
        <w:r>
          <w:rPr>
            <w:noProof/>
            <w:webHidden/>
          </w:rPr>
          <w:instrText xml:space="preserve"> PAGEREF _Toc361136257 \h </w:instrText>
        </w:r>
        <w:r>
          <w:rPr>
            <w:noProof/>
            <w:webHidden/>
          </w:rPr>
        </w:r>
        <w:r>
          <w:rPr>
            <w:noProof/>
            <w:webHidden/>
          </w:rPr>
          <w:fldChar w:fldCharType="separate"/>
        </w:r>
        <w:r>
          <w:rPr>
            <w:noProof/>
            <w:webHidden/>
          </w:rPr>
          <w:t>53</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58" w:history="1">
        <w:r w:rsidRPr="00475C77">
          <w:rPr>
            <w:rStyle w:val="Hyperlink"/>
            <w:noProof/>
          </w:rPr>
          <w:t>Lagerung und Transport im Garten</w:t>
        </w:r>
        <w:r>
          <w:rPr>
            <w:noProof/>
            <w:webHidden/>
          </w:rPr>
          <w:tab/>
        </w:r>
        <w:r>
          <w:rPr>
            <w:noProof/>
            <w:webHidden/>
          </w:rPr>
          <w:fldChar w:fldCharType="begin"/>
        </w:r>
        <w:r>
          <w:rPr>
            <w:noProof/>
            <w:webHidden/>
          </w:rPr>
          <w:instrText xml:space="preserve"> PAGEREF _Toc361136258 \h </w:instrText>
        </w:r>
        <w:r>
          <w:rPr>
            <w:noProof/>
            <w:webHidden/>
          </w:rPr>
        </w:r>
        <w:r>
          <w:rPr>
            <w:noProof/>
            <w:webHidden/>
          </w:rPr>
          <w:fldChar w:fldCharType="separate"/>
        </w:r>
        <w:r>
          <w:rPr>
            <w:noProof/>
            <w:webHidden/>
          </w:rPr>
          <w:t>54</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59" w:history="1">
        <w:r w:rsidRPr="00475C77">
          <w:rPr>
            <w:rStyle w:val="Hyperlink"/>
            <w:noProof/>
          </w:rPr>
          <w:t>Rasenmäher</w:t>
        </w:r>
        <w:r>
          <w:rPr>
            <w:noProof/>
            <w:webHidden/>
          </w:rPr>
          <w:tab/>
        </w:r>
        <w:r>
          <w:rPr>
            <w:noProof/>
            <w:webHidden/>
          </w:rPr>
          <w:fldChar w:fldCharType="begin"/>
        </w:r>
        <w:r>
          <w:rPr>
            <w:noProof/>
            <w:webHidden/>
          </w:rPr>
          <w:instrText xml:space="preserve"> PAGEREF _Toc361136259 \h </w:instrText>
        </w:r>
        <w:r>
          <w:rPr>
            <w:noProof/>
            <w:webHidden/>
          </w:rPr>
        </w:r>
        <w:r>
          <w:rPr>
            <w:noProof/>
            <w:webHidden/>
          </w:rPr>
          <w:fldChar w:fldCharType="separate"/>
        </w:r>
        <w:r>
          <w:rPr>
            <w:noProof/>
            <w:webHidden/>
          </w:rPr>
          <w:t>54</w:t>
        </w:r>
        <w:r>
          <w:rPr>
            <w:noProof/>
            <w:webHidden/>
          </w:rPr>
          <w:fldChar w:fldCharType="end"/>
        </w:r>
      </w:hyperlink>
    </w:p>
    <w:p w:rsidR="00CF2C60" w:rsidRDefault="00CF2C60" w:rsidP="00B73278">
      <w:pPr>
        <w:pStyle w:val="TOC1"/>
        <w:tabs>
          <w:tab w:val="right" w:leader="dot" w:pos="9062"/>
        </w:tabs>
        <w:spacing w:after="0"/>
        <w:rPr>
          <w:rFonts w:ascii="Calibri" w:hAnsi="Calibri"/>
          <w:noProof/>
          <w:szCs w:val="22"/>
          <w:lang w:eastAsia="de-CH"/>
        </w:rPr>
      </w:pPr>
      <w:hyperlink w:anchor="_Toc361136260" w:history="1">
        <w:r w:rsidRPr="00475C77">
          <w:rPr>
            <w:rStyle w:val="Hyperlink"/>
            <w:noProof/>
          </w:rPr>
          <w:t>Logistik, Repro, Spedition</w:t>
        </w:r>
        <w:r>
          <w:rPr>
            <w:noProof/>
            <w:webHidden/>
          </w:rPr>
          <w:tab/>
        </w:r>
        <w:r>
          <w:rPr>
            <w:noProof/>
            <w:webHidden/>
          </w:rPr>
          <w:fldChar w:fldCharType="begin"/>
        </w:r>
        <w:r>
          <w:rPr>
            <w:noProof/>
            <w:webHidden/>
          </w:rPr>
          <w:instrText xml:space="preserve"> PAGEREF _Toc361136260 \h </w:instrText>
        </w:r>
        <w:r>
          <w:rPr>
            <w:noProof/>
            <w:webHidden/>
          </w:rPr>
        </w:r>
        <w:r>
          <w:rPr>
            <w:noProof/>
            <w:webHidden/>
          </w:rPr>
          <w:fldChar w:fldCharType="separate"/>
        </w:r>
        <w:r>
          <w:rPr>
            <w:noProof/>
            <w:webHidden/>
          </w:rPr>
          <w:t>56</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61" w:history="1">
        <w:r w:rsidRPr="00475C77">
          <w:rPr>
            <w:rStyle w:val="Hyperlink"/>
            <w:noProof/>
          </w:rPr>
          <w:t>Heben und Tragen</w:t>
        </w:r>
        <w:r>
          <w:rPr>
            <w:noProof/>
            <w:webHidden/>
          </w:rPr>
          <w:tab/>
        </w:r>
        <w:r>
          <w:rPr>
            <w:noProof/>
            <w:webHidden/>
          </w:rPr>
          <w:fldChar w:fldCharType="begin"/>
        </w:r>
        <w:r>
          <w:rPr>
            <w:noProof/>
            <w:webHidden/>
          </w:rPr>
          <w:instrText xml:space="preserve"> PAGEREF _Toc361136261 \h </w:instrText>
        </w:r>
        <w:r>
          <w:rPr>
            <w:noProof/>
            <w:webHidden/>
          </w:rPr>
        </w:r>
        <w:r>
          <w:rPr>
            <w:noProof/>
            <w:webHidden/>
          </w:rPr>
          <w:fldChar w:fldCharType="separate"/>
        </w:r>
        <w:r>
          <w:rPr>
            <w:noProof/>
            <w:webHidden/>
          </w:rPr>
          <w:t>56</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62" w:history="1">
        <w:r w:rsidRPr="00475C77">
          <w:rPr>
            <w:rStyle w:val="Hyperlink"/>
            <w:noProof/>
          </w:rPr>
          <w:t>Lastentransport von Hand</w:t>
        </w:r>
        <w:r>
          <w:rPr>
            <w:noProof/>
            <w:webHidden/>
          </w:rPr>
          <w:tab/>
        </w:r>
        <w:r>
          <w:rPr>
            <w:noProof/>
            <w:webHidden/>
          </w:rPr>
          <w:fldChar w:fldCharType="begin"/>
        </w:r>
        <w:r>
          <w:rPr>
            <w:noProof/>
            <w:webHidden/>
          </w:rPr>
          <w:instrText xml:space="preserve"> PAGEREF _Toc361136262 \h </w:instrText>
        </w:r>
        <w:r>
          <w:rPr>
            <w:noProof/>
            <w:webHidden/>
          </w:rPr>
        </w:r>
        <w:r>
          <w:rPr>
            <w:noProof/>
            <w:webHidden/>
          </w:rPr>
          <w:fldChar w:fldCharType="separate"/>
        </w:r>
        <w:r>
          <w:rPr>
            <w:noProof/>
            <w:webHidden/>
          </w:rPr>
          <w:t>56</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63" w:history="1">
        <w:r w:rsidRPr="00475C77">
          <w:rPr>
            <w:rStyle w:val="Hyperlink"/>
            <w:noProof/>
          </w:rPr>
          <w:t>Lager, Regale, Schubladenschränke</w:t>
        </w:r>
        <w:r>
          <w:rPr>
            <w:noProof/>
            <w:webHidden/>
          </w:rPr>
          <w:tab/>
        </w:r>
        <w:r>
          <w:rPr>
            <w:noProof/>
            <w:webHidden/>
          </w:rPr>
          <w:fldChar w:fldCharType="begin"/>
        </w:r>
        <w:r>
          <w:rPr>
            <w:noProof/>
            <w:webHidden/>
          </w:rPr>
          <w:instrText xml:space="preserve"> PAGEREF _Toc361136263 \h </w:instrText>
        </w:r>
        <w:r>
          <w:rPr>
            <w:noProof/>
            <w:webHidden/>
          </w:rPr>
        </w:r>
        <w:r>
          <w:rPr>
            <w:noProof/>
            <w:webHidden/>
          </w:rPr>
          <w:fldChar w:fldCharType="separate"/>
        </w:r>
        <w:r>
          <w:rPr>
            <w:noProof/>
            <w:webHidden/>
          </w:rPr>
          <w:t>57</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64" w:history="1">
        <w:r w:rsidRPr="00475C77">
          <w:rPr>
            <w:rStyle w:val="Hyperlink"/>
            <w:noProof/>
          </w:rPr>
          <w:t>Handhubwagen</w:t>
        </w:r>
        <w:r>
          <w:rPr>
            <w:noProof/>
            <w:webHidden/>
          </w:rPr>
          <w:tab/>
        </w:r>
        <w:r>
          <w:rPr>
            <w:noProof/>
            <w:webHidden/>
          </w:rPr>
          <w:fldChar w:fldCharType="begin"/>
        </w:r>
        <w:r>
          <w:rPr>
            <w:noProof/>
            <w:webHidden/>
          </w:rPr>
          <w:instrText xml:space="preserve"> PAGEREF _Toc361136264 \h </w:instrText>
        </w:r>
        <w:r>
          <w:rPr>
            <w:noProof/>
            <w:webHidden/>
          </w:rPr>
        </w:r>
        <w:r>
          <w:rPr>
            <w:noProof/>
            <w:webHidden/>
          </w:rPr>
          <w:fldChar w:fldCharType="separate"/>
        </w:r>
        <w:r>
          <w:rPr>
            <w:noProof/>
            <w:webHidden/>
          </w:rPr>
          <w:t>58</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65" w:history="1">
        <w:r w:rsidRPr="00475C77">
          <w:rPr>
            <w:rStyle w:val="Hyperlink"/>
            <w:noProof/>
          </w:rPr>
          <w:t>Maschinen Repro (Kopieren, Falzen, Schneiden, Zusammenstellen)</w:t>
        </w:r>
        <w:r>
          <w:rPr>
            <w:noProof/>
            <w:webHidden/>
          </w:rPr>
          <w:tab/>
        </w:r>
        <w:r>
          <w:rPr>
            <w:noProof/>
            <w:webHidden/>
          </w:rPr>
          <w:fldChar w:fldCharType="begin"/>
        </w:r>
        <w:r>
          <w:rPr>
            <w:noProof/>
            <w:webHidden/>
          </w:rPr>
          <w:instrText xml:space="preserve"> PAGEREF _Toc361136265 \h </w:instrText>
        </w:r>
        <w:r>
          <w:rPr>
            <w:noProof/>
            <w:webHidden/>
          </w:rPr>
        </w:r>
        <w:r>
          <w:rPr>
            <w:noProof/>
            <w:webHidden/>
          </w:rPr>
          <w:fldChar w:fldCharType="separate"/>
        </w:r>
        <w:r>
          <w:rPr>
            <w:noProof/>
            <w:webHidden/>
          </w:rPr>
          <w:t>59</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66" w:history="1">
        <w:r w:rsidRPr="00475C77">
          <w:rPr>
            <w:rStyle w:val="Hyperlink"/>
            <w:noProof/>
          </w:rPr>
          <w:t>Verpackungsmaschine</w:t>
        </w:r>
        <w:r>
          <w:rPr>
            <w:noProof/>
            <w:webHidden/>
          </w:rPr>
          <w:tab/>
        </w:r>
        <w:r>
          <w:rPr>
            <w:noProof/>
            <w:webHidden/>
          </w:rPr>
          <w:fldChar w:fldCharType="begin"/>
        </w:r>
        <w:r>
          <w:rPr>
            <w:noProof/>
            <w:webHidden/>
          </w:rPr>
          <w:instrText xml:space="preserve"> PAGEREF _Toc361136266 \h </w:instrText>
        </w:r>
        <w:r>
          <w:rPr>
            <w:noProof/>
            <w:webHidden/>
          </w:rPr>
        </w:r>
        <w:r>
          <w:rPr>
            <w:noProof/>
            <w:webHidden/>
          </w:rPr>
          <w:fldChar w:fldCharType="separate"/>
        </w:r>
        <w:r>
          <w:rPr>
            <w:noProof/>
            <w:webHidden/>
          </w:rPr>
          <w:t>61</w:t>
        </w:r>
        <w:r>
          <w:rPr>
            <w:noProof/>
            <w:webHidden/>
          </w:rPr>
          <w:fldChar w:fldCharType="end"/>
        </w:r>
      </w:hyperlink>
    </w:p>
    <w:p w:rsidR="00CF2C60" w:rsidRDefault="00CF2C60" w:rsidP="00B73278">
      <w:pPr>
        <w:pStyle w:val="TOC1"/>
        <w:tabs>
          <w:tab w:val="right" w:leader="dot" w:pos="9062"/>
        </w:tabs>
        <w:spacing w:after="0"/>
        <w:rPr>
          <w:rFonts w:ascii="Calibri" w:hAnsi="Calibri"/>
          <w:noProof/>
          <w:szCs w:val="22"/>
          <w:lang w:eastAsia="de-CH"/>
        </w:rPr>
      </w:pPr>
      <w:hyperlink w:anchor="_Toc361136267" w:history="1">
        <w:r w:rsidRPr="00475C77">
          <w:rPr>
            <w:rStyle w:val="Hyperlink"/>
            <w:noProof/>
          </w:rPr>
          <w:t>Kantine</w:t>
        </w:r>
        <w:r>
          <w:rPr>
            <w:noProof/>
            <w:webHidden/>
          </w:rPr>
          <w:tab/>
        </w:r>
        <w:r>
          <w:rPr>
            <w:noProof/>
            <w:webHidden/>
          </w:rPr>
          <w:fldChar w:fldCharType="begin"/>
        </w:r>
        <w:r>
          <w:rPr>
            <w:noProof/>
            <w:webHidden/>
          </w:rPr>
          <w:instrText xml:space="preserve"> PAGEREF _Toc361136267 \h </w:instrText>
        </w:r>
        <w:r>
          <w:rPr>
            <w:noProof/>
            <w:webHidden/>
          </w:rPr>
        </w:r>
        <w:r>
          <w:rPr>
            <w:noProof/>
            <w:webHidden/>
          </w:rPr>
          <w:fldChar w:fldCharType="separate"/>
        </w:r>
        <w:r>
          <w:rPr>
            <w:noProof/>
            <w:webHidden/>
          </w:rPr>
          <w:t>61</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68" w:history="1">
        <w:r w:rsidRPr="00475C77">
          <w:rPr>
            <w:rStyle w:val="Hyperlink"/>
            <w:noProof/>
          </w:rPr>
          <w:t>Allgemeines Küche</w:t>
        </w:r>
        <w:r>
          <w:rPr>
            <w:noProof/>
            <w:webHidden/>
          </w:rPr>
          <w:tab/>
        </w:r>
        <w:r>
          <w:rPr>
            <w:noProof/>
            <w:webHidden/>
          </w:rPr>
          <w:fldChar w:fldCharType="begin"/>
        </w:r>
        <w:r>
          <w:rPr>
            <w:noProof/>
            <w:webHidden/>
          </w:rPr>
          <w:instrText xml:space="preserve"> PAGEREF _Toc361136268 \h </w:instrText>
        </w:r>
        <w:r>
          <w:rPr>
            <w:noProof/>
            <w:webHidden/>
          </w:rPr>
        </w:r>
        <w:r>
          <w:rPr>
            <w:noProof/>
            <w:webHidden/>
          </w:rPr>
          <w:fldChar w:fldCharType="separate"/>
        </w:r>
        <w:r>
          <w:rPr>
            <w:noProof/>
            <w:webHidden/>
          </w:rPr>
          <w:t>62</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69" w:history="1">
        <w:r w:rsidRPr="00475C77">
          <w:rPr>
            <w:rStyle w:val="Hyperlink"/>
            <w:noProof/>
          </w:rPr>
          <w:t>Ergonomie in der Küche</w:t>
        </w:r>
        <w:r>
          <w:rPr>
            <w:noProof/>
            <w:webHidden/>
          </w:rPr>
          <w:tab/>
        </w:r>
        <w:r>
          <w:rPr>
            <w:noProof/>
            <w:webHidden/>
          </w:rPr>
          <w:fldChar w:fldCharType="begin"/>
        </w:r>
        <w:r>
          <w:rPr>
            <w:noProof/>
            <w:webHidden/>
          </w:rPr>
          <w:instrText xml:space="preserve"> PAGEREF _Toc361136269 \h </w:instrText>
        </w:r>
        <w:r>
          <w:rPr>
            <w:noProof/>
            <w:webHidden/>
          </w:rPr>
        </w:r>
        <w:r>
          <w:rPr>
            <w:noProof/>
            <w:webHidden/>
          </w:rPr>
          <w:fldChar w:fldCharType="separate"/>
        </w:r>
        <w:r>
          <w:rPr>
            <w:noProof/>
            <w:webHidden/>
          </w:rPr>
          <w:t>63</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70" w:history="1">
        <w:r w:rsidRPr="00475C77">
          <w:rPr>
            <w:rStyle w:val="Hyperlink"/>
            <w:noProof/>
          </w:rPr>
          <w:t>Maschinen, Anlagen und Geräte in der Küche</w:t>
        </w:r>
        <w:r>
          <w:rPr>
            <w:noProof/>
            <w:webHidden/>
          </w:rPr>
          <w:tab/>
        </w:r>
        <w:r>
          <w:rPr>
            <w:noProof/>
            <w:webHidden/>
          </w:rPr>
          <w:fldChar w:fldCharType="begin"/>
        </w:r>
        <w:r>
          <w:rPr>
            <w:noProof/>
            <w:webHidden/>
          </w:rPr>
          <w:instrText xml:space="preserve"> PAGEREF _Toc361136270 \h </w:instrText>
        </w:r>
        <w:r>
          <w:rPr>
            <w:noProof/>
            <w:webHidden/>
          </w:rPr>
        </w:r>
        <w:r>
          <w:rPr>
            <w:noProof/>
            <w:webHidden/>
          </w:rPr>
          <w:fldChar w:fldCharType="separate"/>
        </w:r>
        <w:r>
          <w:rPr>
            <w:noProof/>
            <w:webHidden/>
          </w:rPr>
          <w:t>63</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71" w:history="1">
        <w:r w:rsidRPr="00475C77">
          <w:rPr>
            <w:rStyle w:val="Hyperlink"/>
            <w:noProof/>
          </w:rPr>
          <w:t>Messer</w:t>
        </w:r>
        <w:r>
          <w:rPr>
            <w:noProof/>
            <w:webHidden/>
          </w:rPr>
          <w:tab/>
        </w:r>
        <w:r>
          <w:rPr>
            <w:noProof/>
            <w:webHidden/>
          </w:rPr>
          <w:fldChar w:fldCharType="begin"/>
        </w:r>
        <w:r>
          <w:rPr>
            <w:noProof/>
            <w:webHidden/>
          </w:rPr>
          <w:instrText xml:space="preserve"> PAGEREF _Toc361136271 \h </w:instrText>
        </w:r>
        <w:r>
          <w:rPr>
            <w:noProof/>
            <w:webHidden/>
          </w:rPr>
        </w:r>
        <w:r>
          <w:rPr>
            <w:noProof/>
            <w:webHidden/>
          </w:rPr>
          <w:fldChar w:fldCharType="separate"/>
        </w:r>
        <w:r>
          <w:rPr>
            <w:noProof/>
            <w:webHidden/>
          </w:rPr>
          <w:t>64</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72" w:history="1">
        <w:r w:rsidRPr="00475C77">
          <w:rPr>
            <w:rStyle w:val="Hyperlink"/>
            <w:noProof/>
          </w:rPr>
          <w:t>Fritteuse</w:t>
        </w:r>
        <w:r>
          <w:rPr>
            <w:noProof/>
            <w:webHidden/>
          </w:rPr>
          <w:tab/>
        </w:r>
        <w:r>
          <w:rPr>
            <w:noProof/>
            <w:webHidden/>
          </w:rPr>
          <w:fldChar w:fldCharType="begin"/>
        </w:r>
        <w:r>
          <w:rPr>
            <w:noProof/>
            <w:webHidden/>
          </w:rPr>
          <w:instrText xml:space="preserve"> PAGEREF _Toc361136272 \h </w:instrText>
        </w:r>
        <w:r>
          <w:rPr>
            <w:noProof/>
            <w:webHidden/>
          </w:rPr>
        </w:r>
        <w:r>
          <w:rPr>
            <w:noProof/>
            <w:webHidden/>
          </w:rPr>
          <w:fldChar w:fldCharType="separate"/>
        </w:r>
        <w:r>
          <w:rPr>
            <w:noProof/>
            <w:webHidden/>
          </w:rPr>
          <w:t>65</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73" w:history="1">
        <w:r w:rsidRPr="00475C77">
          <w:rPr>
            <w:rStyle w:val="Hyperlink"/>
            <w:noProof/>
          </w:rPr>
          <w:t>Gemüseschneider und Kartoffelschälmaschine</w:t>
        </w:r>
        <w:r>
          <w:rPr>
            <w:noProof/>
            <w:webHidden/>
          </w:rPr>
          <w:tab/>
        </w:r>
        <w:r>
          <w:rPr>
            <w:noProof/>
            <w:webHidden/>
          </w:rPr>
          <w:fldChar w:fldCharType="begin"/>
        </w:r>
        <w:r>
          <w:rPr>
            <w:noProof/>
            <w:webHidden/>
          </w:rPr>
          <w:instrText xml:space="preserve"> PAGEREF _Toc361136273 \h </w:instrText>
        </w:r>
        <w:r>
          <w:rPr>
            <w:noProof/>
            <w:webHidden/>
          </w:rPr>
        </w:r>
        <w:r>
          <w:rPr>
            <w:noProof/>
            <w:webHidden/>
          </w:rPr>
          <w:fldChar w:fldCharType="separate"/>
        </w:r>
        <w:r>
          <w:rPr>
            <w:noProof/>
            <w:webHidden/>
          </w:rPr>
          <w:t>66</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74" w:history="1">
        <w:r w:rsidRPr="00475C77">
          <w:rPr>
            <w:rStyle w:val="Hyperlink"/>
            <w:noProof/>
          </w:rPr>
          <w:t>Aufschnittmaschine und Steaker</w:t>
        </w:r>
        <w:r>
          <w:rPr>
            <w:noProof/>
            <w:webHidden/>
          </w:rPr>
          <w:tab/>
        </w:r>
        <w:r>
          <w:rPr>
            <w:noProof/>
            <w:webHidden/>
          </w:rPr>
          <w:fldChar w:fldCharType="begin"/>
        </w:r>
        <w:r>
          <w:rPr>
            <w:noProof/>
            <w:webHidden/>
          </w:rPr>
          <w:instrText xml:space="preserve"> PAGEREF _Toc361136274 \h </w:instrText>
        </w:r>
        <w:r>
          <w:rPr>
            <w:noProof/>
            <w:webHidden/>
          </w:rPr>
        </w:r>
        <w:r>
          <w:rPr>
            <w:noProof/>
            <w:webHidden/>
          </w:rPr>
          <w:fldChar w:fldCharType="separate"/>
        </w:r>
        <w:r>
          <w:rPr>
            <w:noProof/>
            <w:webHidden/>
          </w:rPr>
          <w:t>66</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75" w:history="1">
        <w:r w:rsidRPr="00475C77">
          <w:rPr>
            <w:rStyle w:val="Hyperlink"/>
            <w:noProof/>
          </w:rPr>
          <w:t>Kochkessel, Herd</w:t>
        </w:r>
        <w:r>
          <w:rPr>
            <w:noProof/>
            <w:webHidden/>
          </w:rPr>
          <w:tab/>
        </w:r>
        <w:r>
          <w:rPr>
            <w:noProof/>
            <w:webHidden/>
          </w:rPr>
          <w:fldChar w:fldCharType="begin"/>
        </w:r>
        <w:r>
          <w:rPr>
            <w:noProof/>
            <w:webHidden/>
          </w:rPr>
          <w:instrText xml:space="preserve"> PAGEREF _Toc361136275 \h </w:instrText>
        </w:r>
        <w:r>
          <w:rPr>
            <w:noProof/>
            <w:webHidden/>
          </w:rPr>
        </w:r>
        <w:r>
          <w:rPr>
            <w:noProof/>
            <w:webHidden/>
          </w:rPr>
          <w:fldChar w:fldCharType="separate"/>
        </w:r>
        <w:r>
          <w:rPr>
            <w:noProof/>
            <w:webHidden/>
          </w:rPr>
          <w:t>67</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76" w:history="1">
        <w:r w:rsidRPr="00475C77">
          <w:rPr>
            <w:rStyle w:val="Hyperlink"/>
            <w:noProof/>
          </w:rPr>
          <w:t>Service, Office</w:t>
        </w:r>
        <w:r>
          <w:rPr>
            <w:noProof/>
            <w:webHidden/>
          </w:rPr>
          <w:tab/>
        </w:r>
        <w:r>
          <w:rPr>
            <w:noProof/>
            <w:webHidden/>
          </w:rPr>
          <w:fldChar w:fldCharType="begin"/>
        </w:r>
        <w:r>
          <w:rPr>
            <w:noProof/>
            <w:webHidden/>
          </w:rPr>
          <w:instrText xml:space="preserve"> PAGEREF _Toc361136276 \h </w:instrText>
        </w:r>
        <w:r>
          <w:rPr>
            <w:noProof/>
            <w:webHidden/>
          </w:rPr>
        </w:r>
        <w:r>
          <w:rPr>
            <w:noProof/>
            <w:webHidden/>
          </w:rPr>
          <w:fldChar w:fldCharType="separate"/>
        </w:r>
        <w:r>
          <w:rPr>
            <w:noProof/>
            <w:webHidden/>
          </w:rPr>
          <w:t>68</w:t>
        </w:r>
        <w:r>
          <w:rPr>
            <w:noProof/>
            <w:webHidden/>
          </w:rPr>
          <w:fldChar w:fldCharType="end"/>
        </w:r>
      </w:hyperlink>
    </w:p>
    <w:p w:rsidR="00CF2C60" w:rsidRDefault="00CF2C60" w:rsidP="00B73278">
      <w:pPr>
        <w:pStyle w:val="TOC2"/>
        <w:tabs>
          <w:tab w:val="right" w:leader="dot" w:pos="9062"/>
        </w:tabs>
        <w:spacing w:after="0"/>
        <w:rPr>
          <w:rFonts w:ascii="Calibri" w:hAnsi="Calibri"/>
          <w:noProof/>
          <w:szCs w:val="22"/>
          <w:lang w:eastAsia="de-CH"/>
        </w:rPr>
      </w:pPr>
      <w:hyperlink w:anchor="_Toc361136277" w:history="1">
        <w:r w:rsidRPr="00475C77">
          <w:rPr>
            <w:rStyle w:val="Hyperlink"/>
            <w:noProof/>
          </w:rPr>
          <w:t>Abwaschen</w:t>
        </w:r>
        <w:r>
          <w:rPr>
            <w:noProof/>
            <w:webHidden/>
          </w:rPr>
          <w:tab/>
        </w:r>
        <w:r>
          <w:rPr>
            <w:noProof/>
            <w:webHidden/>
          </w:rPr>
          <w:fldChar w:fldCharType="begin"/>
        </w:r>
        <w:r>
          <w:rPr>
            <w:noProof/>
            <w:webHidden/>
          </w:rPr>
          <w:instrText xml:space="preserve"> PAGEREF _Toc361136277 \h </w:instrText>
        </w:r>
        <w:r>
          <w:rPr>
            <w:noProof/>
            <w:webHidden/>
          </w:rPr>
        </w:r>
        <w:r>
          <w:rPr>
            <w:noProof/>
            <w:webHidden/>
          </w:rPr>
          <w:fldChar w:fldCharType="separate"/>
        </w:r>
        <w:r>
          <w:rPr>
            <w:noProof/>
            <w:webHidden/>
          </w:rPr>
          <w:t>70</w:t>
        </w:r>
        <w:r>
          <w:rPr>
            <w:noProof/>
            <w:webHidden/>
          </w:rPr>
          <w:fldChar w:fldCharType="end"/>
        </w:r>
      </w:hyperlink>
    </w:p>
    <w:p w:rsidR="00CF2C60" w:rsidRDefault="00CF2C60" w:rsidP="00B73278">
      <w:pPr>
        <w:spacing w:after="0"/>
        <w:rPr>
          <w:lang w:val="de-DE"/>
        </w:rPr>
      </w:pPr>
      <w:r>
        <w:rPr>
          <w:lang w:val="de-DE"/>
        </w:rPr>
        <w:fldChar w:fldCharType="end"/>
      </w:r>
    </w:p>
    <w:p w:rsidR="00CF2C60" w:rsidRDefault="00CF2C60" w:rsidP="00B73278">
      <w:pPr>
        <w:spacing w:after="0" w:line="240" w:lineRule="auto"/>
      </w:pPr>
      <w:r>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89"/>
        <w:gridCol w:w="3259"/>
        <w:gridCol w:w="3191"/>
      </w:tblGrid>
      <w:tr w:rsidR="00CF2C60" w:rsidRPr="00962185" w:rsidTr="00FD1250">
        <w:tc>
          <w:tcPr>
            <w:tcW w:w="3189" w:type="dxa"/>
          </w:tcPr>
          <w:p w:rsidR="00CF2C60" w:rsidRDefault="00CF2C60" w:rsidP="00B73278">
            <w:pPr>
              <w:spacing w:before="100" w:after="100"/>
              <w:rPr>
                <w:sz w:val="16"/>
              </w:rPr>
            </w:pPr>
            <w:r>
              <w:rPr>
                <w:sz w:val="16"/>
              </w:rPr>
              <w:t>Prio A: Sofortmassnahme notwendig</w:t>
            </w:r>
          </w:p>
        </w:tc>
        <w:tc>
          <w:tcPr>
            <w:tcW w:w="3259" w:type="dxa"/>
          </w:tcPr>
          <w:p w:rsidR="00CF2C60" w:rsidRDefault="00CF2C60" w:rsidP="00B73278">
            <w:pPr>
              <w:spacing w:before="100" w:after="100"/>
              <w:rPr>
                <w:sz w:val="16"/>
              </w:rPr>
            </w:pPr>
            <w:r>
              <w:rPr>
                <w:sz w:val="16"/>
              </w:rPr>
              <w:t>Prio B: Massnahmen in nächster Zeit</w:t>
            </w:r>
          </w:p>
        </w:tc>
        <w:tc>
          <w:tcPr>
            <w:tcW w:w="3191" w:type="dxa"/>
          </w:tcPr>
          <w:p w:rsidR="00CF2C60" w:rsidRDefault="00CF2C60" w:rsidP="00B73278">
            <w:pPr>
              <w:spacing w:before="100" w:after="100"/>
              <w:rPr>
                <w:sz w:val="16"/>
              </w:rPr>
            </w:pPr>
            <w:r>
              <w:rPr>
                <w:sz w:val="16"/>
              </w:rPr>
              <w:t>Prio C: Massnahmen langfristig notwendig</w:t>
            </w:r>
          </w:p>
        </w:tc>
      </w:tr>
    </w:tbl>
    <w:p w:rsidR="00CF2C60" w:rsidRDefault="00CF2C60" w:rsidP="00517FA6"/>
    <w:p w:rsidR="00CF2C60" w:rsidRPr="006635A6" w:rsidRDefault="00CF2C60" w:rsidP="006635A6">
      <w:pPr>
        <w:pStyle w:val="Heading1"/>
        <w:spacing w:after="120"/>
        <w:rPr>
          <w:sz w:val="28"/>
        </w:rPr>
      </w:pPr>
      <w:bookmarkStart w:id="1" w:name="_Toc361136200"/>
      <w:r w:rsidRPr="006635A6">
        <w:rPr>
          <w:sz w:val="28"/>
        </w:rPr>
        <w:t>Büro</w:t>
      </w:r>
      <w:bookmarkEnd w:id="1"/>
    </w:p>
    <w:tbl>
      <w:tblPr>
        <w:tblW w:w="9639" w:type="dxa"/>
        <w:tblInd w:w="70" w:type="dxa"/>
        <w:tblLayout w:type="fixed"/>
        <w:tblCellMar>
          <w:left w:w="70" w:type="dxa"/>
          <w:right w:w="70" w:type="dxa"/>
        </w:tblCellMar>
        <w:tblLook w:val="0000"/>
      </w:tblPr>
      <w:tblGrid>
        <w:gridCol w:w="567"/>
        <w:gridCol w:w="4395"/>
        <w:gridCol w:w="992"/>
        <w:gridCol w:w="3260"/>
        <w:gridCol w:w="425"/>
      </w:tblGrid>
      <w:tr w:rsidR="00CF2C60" w:rsidRPr="00962185" w:rsidTr="00B73278">
        <w:trPr>
          <w:tblHeader/>
        </w:trPr>
        <w:tc>
          <w:tcPr>
            <w:tcW w:w="567" w:type="dxa"/>
            <w:tcBorders>
              <w:top w:val="single" w:sz="6" w:space="0" w:color="auto"/>
              <w:left w:val="single" w:sz="6" w:space="0" w:color="auto"/>
              <w:bottom w:val="single" w:sz="6" w:space="0" w:color="auto"/>
              <w:right w:val="single" w:sz="6" w:space="0" w:color="auto"/>
            </w:tcBorders>
          </w:tcPr>
          <w:p w:rsidR="00CF2C60" w:rsidRDefault="00CF2C60" w:rsidP="004B5587">
            <w:pPr>
              <w:keepLines/>
              <w:spacing w:before="40" w:after="40"/>
              <w:jc w:val="center"/>
              <w:rPr>
                <w:sz w:val="14"/>
              </w:rPr>
            </w:pPr>
          </w:p>
        </w:tc>
        <w:tc>
          <w:tcPr>
            <w:tcW w:w="4395" w:type="dxa"/>
            <w:tcBorders>
              <w:top w:val="single" w:sz="6" w:space="0" w:color="auto"/>
            </w:tcBorders>
          </w:tcPr>
          <w:p w:rsidR="00CF2C60" w:rsidRDefault="00CF2C60" w:rsidP="004B5587">
            <w:pPr>
              <w:keepLines/>
              <w:spacing w:before="40" w:after="40"/>
              <w:rPr>
                <w:sz w:val="14"/>
              </w:rPr>
            </w:pPr>
            <w:r>
              <w:rPr>
                <w:sz w:val="14"/>
              </w:rPr>
              <w:t>Frage</w:t>
            </w:r>
          </w:p>
        </w:tc>
        <w:tc>
          <w:tcPr>
            <w:tcW w:w="992" w:type="dxa"/>
            <w:tcBorders>
              <w:top w:val="single" w:sz="6" w:space="0" w:color="auto"/>
              <w:left w:val="single" w:sz="6" w:space="0" w:color="auto"/>
              <w:right w:val="single" w:sz="6" w:space="0" w:color="auto"/>
            </w:tcBorders>
          </w:tcPr>
          <w:p w:rsidR="00CF2C60" w:rsidRDefault="00CF2C60" w:rsidP="004B5587">
            <w:pPr>
              <w:keepLines/>
              <w:spacing w:before="40" w:after="40"/>
              <w:jc w:val="center"/>
              <w:rPr>
                <w:sz w:val="14"/>
              </w:rPr>
            </w:pPr>
            <w:r>
              <w:rPr>
                <w:sz w:val="14"/>
              </w:rPr>
              <w:t>ja  nein  NR</w:t>
            </w:r>
          </w:p>
        </w:tc>
        <w:tc>
          <w:tcPr>
            <w:tcW w:w="3260" w:type="dxa"/>
            <w:tcBorders>
              <w:top w:val="single" w:sz="6" w:space="0" w:color="auto"/>
            </w:tcBorders>
          </w:tcPr>
          <w:p w:rsidR="00CF2C60" w:rsidRDefault="00CF2C60" w:rsidP="004B5587">
            <w:pPr>
              <w:keepLines/>
              <w:spacing w:before="40" w:after="40"/>
              <w:rPr>
                <w:sz w:val="14"/>
              </w:rPr>
            </w:pPr>
            <w:r>
              <w:rPr>
                <w:sz w:val="14"/>
              </w:rPr>
              <w:t>Feststellungen, Bemerkungen, Massnahmen</w:t>
            </w:r>
          </w:p>
        </w:tc>
        <w:tc>
          <w:tcPr>
            <w:tcW w:w="425" w:type="dxa"/>
            <w:tcBorders>
              <w:top w:val="single" w:sz="6" w:space="0" w:color="auto"/>
              <w:left w:val="single" w:sz="6" w:space="0" w:color="auto"/>
              <w:right w:val="single" w:sz="6" w:space="0" w:color="auto"/>
            </w:tcBorders>
          </w:tcPr>
          <w:p w:rsidR="00CF2C60" w:rsidRDefault="00CF2C60" w:rsidP="004B5587">
            <w:pPr>
              <w:keepLines/>
              <w:spacing w:before="40" w:after="40"/>
              <w:jc w:val="center"/>
              <w:rPr>
                <w:sz w:val="14"/>
              </w:rPr>
            </w:pPr>
            <w:r>
              <w:rPr>
                <w:sz w:val="14"/>
              </w:rPr>
              <w:t>Prio</w:t>
            </w: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b/>
              </w:rPr>
              <w:t>1</w:t>
            </w:r>
          </w:p>
        </w:tc>
        <w:tc>
          <w:tcPr>
            <w:tcW w:w="4395" w:type="dxa"/>
            <w:tcBorders>
              <w:top w:val="single" w:sz="6" w:space="0" w:color="auto"/>
              <w:left w:val="single" w:sz="6" w:space="0" w:color="auto"/>
              <w:bottom w:val="single" w:sz="6" w:space="0" w:color="auto"/>
              <w:right w:val="single" w:sz="6" w:space="0" w:color="auto"/>
            </w:tcBorders>
          </w:tcPr>
          <w:p w:rsidR="00CF2C60" w:rsidRPr="006635A6" w:rsidRDefault="00CF2C60" w:rsidP="006635A6">
            <w:pPr>
              <w:pStyle w:val="Heading2"/>
            </w:pPr>
            <w:bookmarkStart w:id="2" w:name="_Toc361136201"/>
            <w:r w:rsidRPr="006635A6">
              <w:t>Büro- und Bildschirmarbeitsplätze</w:t>
            </w:r>
            <w:bookmarkEnd w:id="2"/>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right w:val="single" w:sz="6" w:space="0" w:color="auto"/>
            </w:tcBorders>
          </w:tcPr>
          <w:p w:rsidR="00CF2C60" w:rsidRDefault="00CF2C60" w:rsidP="00BE3B94">
            <w:pPr>
              <w:keepLines/>
              <w:spacing w:before="120" w:after="60"/>
              <w:jc w:val="center"/>
              <w:rPr>
                <w:sz w:val="18"/>
              </w:rPr>
            </w:pPr>
            <w:r>
              <w:rPr>
                <w:sz w:val="18"/>
              </w:rPr>
              <w:t>1.01</w:t>
            </w:r>
          </w:p>
        </w:tc>
        <w:tc>
          <w:tcPr>
            <w:tcW w:w="4395" w:type="dxa"/>
            <w:tcBorders>
              <w:top w:val="single" w:sz="6" w:space="0" w:color="auto"/>
              <w:left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Sind die Büroarbeitsplätze so gestaltet und eing</w:t>
            </w:r>
            <w:r w:rsidRPr="00962185">
              <w:rPr>
                <w:rFonts w:cs="Arial"/>
                <w:sz w:val="18"/>
                <w:szCs w:val="18"/>
              </w:rPr>
              <w:t>e</w:t>
            </w:r>
            <w:r w:rsidRPr="00962185">
              <w:rPr>
                <w:rFonts w:cs="Arial"/>
                <w:sz w:val="18"/>
                <w:szCs w:val="18"/>
              </w:rPr>
              <w:t>richtet, dass sie der Art der Tätigkeit gerecht werden (z.B. Bildschirmarbeit, Telefondienst, Schalte</w:t>
            </w:r>
            <w:r w:rsidRPr="00962185">
              <w:rPr>
                <w:rFonts w:cs="Arial"/>
                <w:sz w:val="18"/>
                <w:szCs w:val="18"/>
              </w:rPr>
              <w:t>r</w:t>
            </w:r>
            <w:r w:rsidRPr="00962185">
              <w:rPr>
                <w:rFonts w:cs="Arial"/>
                <w:sz w:val="18"/>
                <w:szCs w:val="18"/>
              </w:rPr>
              <w:t>dienst, gemischte Tätigkeiten usw.)?</w:t>
            </w:r>
          </w:p>
        </w:tc>
        <w:tc>
          <w:tcPr>
            <w:tcW w:w="992" w:type="dxa"/>
            <w:tcBorders>
              <w:top w:val="single" w:sz="6" w:space="0" w:color="auto"/>
              <w:left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right w:val="single" w:sz="6" w:space="0" w:color="auto"/>
            </w:tcBorders>
          </w:tcPr>
          <w:p w:rsidR="00CF2C60" w:rsidRDefault="00CF2C60" w:rsidP="00AB09FE">
            <w:pPr>
              <w:keepLines/>
              <w:spacing w:before="120" w:after="60"/>
              <w:jc w:val="center"/>
              <w:rPr>
                <w:sz w:val="18"/>
              </w:rPr>
            </w:pPr>
            <w:r>
              <w:rPr>
                <w:sz w:val="18"/>
              </w:rPr>
              <w:t>1.02</w:t>
            </w:r>
          </w:p>
        </w:tc>
        <w:tc>
          <w:tcPr>
            <w:tcW w:w="4395" w:type="dxa"/>
            <w:tcBorders>
              <w:top w:val="single" w:sz="6" w:space="0" w:color="auto"/>
              <w:left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Ist die Tischhöhe auf die Körpergrösse abgestimmt (bei höhenverstellbaren Tischen auf Körpergrösse anpassen bzw. mit Stuhlhöhe und Fussstütze, ve</w:t>
            </w:r>
            <w:r w:rsidRPr="00962185">
              <w:rPr>
                <w:rFonts w:cs="Arial"/>
                <w:sz w:val="18"/>
                <w:szCs w:val="18"/>
              </w:rPr>
              <w:t>r</w:t>
            </w:r>
            <w:r w:rsidRPr="00962185">
              <w:rPr>
                <w:rFonts w:cs="Arial"/>
                <w:sz w:val="18"/>
                <w:szCs w:val="18"/>
              </w:rPr>
              <w:t xml:space="preserve">längerten Tischbeinen oder Podesten auf ideale Höhe einstellen)? </w:t>
            </w:r>
          </w:p>
        </w:tc>
        <w:tc>
          <w:tcPr>
            <w:tcW w:w="992" w:type="dxa"/>
            <w:tcBorders>
              <w:top w:val="single" w:sz="6" w:space="0" w:color="auto"/>
              <w:left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1.03</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 xml:space="preserve">Ist die Arbeitsfläche des Tisches genügend gross (Mindestfläche 120 x 80 cm)? </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sz w:val="18"/>
              </w:rPr>
            </w:pPr>
            <w:r>
              <w:rPr>
                <w:sz w:val="18"/>
              </w:rPr>
              <w:t>1.04</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Ist genügend freier Bewegungsraum für Beine und Füsse unter dem Tisch vorhanden (ungehindertes Stecken möglich)?</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sz w:val="18"/>
              </w:rPr>
            </w:pPr>
            <w:r>
              <w:rPr>
                <w:sz w:val="18"/>
              </w:rPr>
              <w:t>1.05</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Ist der Arbeitsstuhl ausreichend sicher und bequem (5-Stern-Fuss, Höhenverstellung, gepolsterte Sit</w:t>
            </w:r>
            <w:r w:rsidRPr="00962185">
              <w:rPr>
                <w:rFonts w:cs="Arial"/>
                <w:sz w:val="18"/>
                <w:szCs w:val="18"/>
              </w:rPr>
              <w:t>z</w:t>
            </w:r>
            <w:r w:rsidRPr="00962185">
              <w:rPr>
                <w:rFonts w:cs="Arial"/>
                <w:sz w:val="18"/>
                <w:szCs w:val="18"/>
              </w:rPr>
              <w:t>fläche, in Neigung verstellbare Rückenlehne mit Lendenstütze, dem Bodenbelag angepasste Stuh</w:t>
            </w:r>
            <w:r w:rsidRPr="00962185">
              <w:rPr>
                <w:rFonts w:cs="Arial"/>
                <w:sz w:val="18"/>
                <w:szCs w:val="18"/>
              </w:rPr>
              <w:t>l</w:t>
            </w:r>
            <w:r w:rsidRPr="00962185">
              <w:rPr>
                <w:rFonts w:cs="Arial"/>
                <w:sz w:val="18"/>
                <w:szCs w:val="18"/>
              </w:rPr>
              <w:t xml:space="preserve">rollen)?  </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sz w:val="18"/>
              </w:rPr>
            </w:pPr>
            <w:r>
              <w:rPr>
                <w:sz w:val="18"/>
              </w:rPr>
              <w:t>1.06</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Ist der Bildschirm flexibel aufstellbar, leicht dreh-, höhenverstell-, neigbar und an die Mitarbeitenden angepasst (Bildschirm zentral vor Mitarbeitenden, Blick zum Bildschirm leicht nach unten geneigt, Oberkante des Bildschirms unter Augenhöhe, Se</w:t>
            </w:r>
            <w:r w:rsidRPr="00962185">
              <w:rPr>
                <w:rFonts w:cs="Arial"/>
                <w:sz w:val="18"/>
                <w:szCs w:val="18"/>
              </w:rPr>
              <w:t>h</w:t>
            </w:r>
            <w:r w:rsidRPr="00962185">
              <w:rPr>
                <w:rFonts w:cs="Arial"/>
                <w:sz w:val="18"/>
                <w:szCs w:val="18"/>
              </w:rPr>
              <w:t>distanz 50-80 cm für  entspanntes Lesen in aufg</w:t>
            </w:r>
            <w:r w:rsidRPr="00962185">
              <w:rPr>
                <w:rFonts w:cs="Arial"/>
                <w:sz w:val="18"/>
                <w:szCs w:val="18"/>
              </w:rPr>
              <w:t>e</w:t>
            </w:r>
            <w:r w:rsidRPr="00962185">
              <w:rPr>
                <w:rFonts w:cs="Arial"/>
                <w:sz w:val="18"/>
                <w:szCs w:val="18"/>
              </w:rPr>
              <w:t xml:space="preserve">richteter Position)? </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sz w:val="18"/>
              </w:rPr>
            </w:pPr>
            <w:r>
              <w:rPr>
                <w:sz w:val="18"/>
              </w:rPr>
              <w:t>1.07</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Ist der Bildschirm so plaziert, dass sowohl von Seiten der Raumbeleuchtung wie auch von den Fenstern keine Blendung/Spiegelung auftritt (Blic</w:t>
            </w:r>
            <w:r w:rsidRPr="00962185">
              <w:rPr>
                <w:rFonts w:cs="Arial"/>
                <w:sz w:val="18"/>
                <w:szCs w:val="18"/>
              </w:rPr>
              <w:t>k</w:t>
            </w:r>
            <w:r w:rsidRPr="00962185">
              <w:rPr>
                <w:rFonts w:cs="Arial"/>
                <w:sz w:val="18"/>
                <w:szCs w:val="18"/>
              </w:rPr>
              <w:t xml:space="preserve">richtung zum Bildschirm nach Möglichkeit parallel zu  Fenster)? </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sz w:val="18"/>
              </w:rPr>
            </w:pPr>
            <w:r>
              <w:rPr>
                <w:sz w:val="18"/>
              </w:rPr>
              <w:t>1.08</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color w:val="000000"/>
                <w:sz w:val="18"/>
                <w:szCs w:val="18"/>
              </w:rPr>
            </w:pPr>
            <w:r w:rsidRPr="00962185">
              <w:rPr>
                <w:rFonts w:cs="Arial"/>
                <w:color w:val="000000"/>
                <w:sz w:val="18"/>
                <w:szCs w:val="18"/>
              </w:rPr>
              <w:t>Ist der Bildschirm flimmerfrei und sind die Zeichen gut lesbar?</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sz w:val="18"/>
              </w:rPr>
            </w:pPr>
            <w:r>
              <w:rPr>
                <w:sz w:val="18"/>
              </w:rPr>
              <w:t>1.09</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Kann die Tastatur unabhängig vom Bildschirm variabel angeordnet werden, ist sie geeignet pl</w:t>
            </w:r>
            <w:r w:rsidRPr="00962185">
              <w:rPr>
                <w:rFonts w:cs="Arial"/>
                <w:sz w:val="18"/>
                <w:szCs w:val="18"/>
              </w:rPr>
              <w:t>a</w:t>
            </w:r>
            <w:r w:rsidRPr="00962185">
              <w:rPr>
                <w:rFonts w:cs="Arial"/>
                <w:sz w:val="18"/>
                <w:szCs w:val="18"/>
              </w:rPr>
              <w:t>ziert und erlaubt sie eine Bedienung ohne Anheben des Handrückens (Tastatur parallel zur Tischkante, Abstand 10-20 cm, nach Möglichkeit flaches Modell, Tastaturhöhe &lt; 3 cm) oder Handgelenkstützen)?</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1.10</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Maus in Form und Grösse der Hand ang</w:t>
            </w:r>
            <w:r w:rsidRPr="00962185">
              <w:rPr>
                <w:rFonts w:cs="Arial"/>
                <w:sz w:val="18"/>
                <w:szCs w:val="18"/>
              </w:rPr>
              <w:t>e</w:t>
            </w:r>
            <w:r w:rsidRPr="00962185">
              <w:rPr>
                <w:rFonts w:cs="Arial"/>
                <w:sz w:val="18"/>
                <w:szCs w:val="18"/>
              </w:rPr>
              <w:t>passt, nach Möglichkeit körpernah bedienbar und neben der Tastatur plaziert?</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1.11</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Bewegungsraum am Arbeitsplatz ausre</w:t>
            </w:r>
            <w:r w:rsidRPr="00962185">
              <w:rPr>
                <w:rFonts w:cs="Arial"/>
                <w:sz w:val="18"/>
                <w:szCs w:val="18"/>
              </w:rPr>
              <w:t>i</w:t>
            </w:r>
            <w:r w:rsidRPr="00962185">
              <w:rPr>
                <w:rFonts w:cs="Arial"/>
                <w:sz w:val="18"/>
                <w:szCs w:val="18"/>
              </w:rPr>
              <w:t>chend (minimaler, freier Bewegungsraum für Bür</w:t>
            </w:r>
            <w:r w:rsidRPr="00962185">
              <w:rPr>
                <w:rFonts w:cs="Arial"/>
                <w:sz w:val="18"/>
                <w:szCs w:val="18"/>
              </w:rPr>
              <w:t>o</w:t>
            </w:r>
            <w:r w:rsidRPr="00962185">
              <w:rPr>
                <w:rFonts w:cs="Arial"/>
                <w:sz w:val="18"/>
                <w:szCs w:val="18"/>
              </w:rPr>
              <w:t>stuhl 100 cm zwischen Pultkante und Gegenstä</w:t>
            </w:r>
            <w:r w:rsidRPr="00962185">
              <w:rPr>
                <w:rFonts w:cs="Arial"/>
                <w:sz w:val="18"/>
                <w:szCs w:val="18"/>
              </w:rPr>
              <w:t>n</w:t>
            </w:r>
            <w:r w:rsidRPr="00962185">
              <w:rPr>
                <w:rFonts w:cs="Arial"/>
                <w:sz w:val="18"/>
                <w:szCs w:val="18"/>
              </w:rPr>
              <w:t xml:space="preserve">den im Rücken) ?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1.12</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Mitarbeitenden über die sachgerechte Nutzung des Arbeitsplatzes aus ergonomischer Sicht informiert?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1.13</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Zugang zum Arbeitsplatz ausreichend (mind. 80 cm breit)?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1.14</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wenn nötig Hilfsmittel wie Fuss- und Handgelenksstützen zur Verfügung gestellt?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pPr>
              <w:rPr>
                <w:rFonts w:cs="Arial"/>
                <w:sz w:val="18"/>
                <w:szCs w:val="18"/>
              </w:rPr>
            </w:pP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b/>
              </w:rPr>
              <w:t>2</w:t>
            </w:r>
          </w:p>
        </w:tc>
        <w:tc>
          <w:tcPr>
            <w:tcW w:w="4395"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3" w:name="_Toc361136202"/>
            <w:r>
              <w:t>Büro und Umgebung</w:t>
            </w:r>
            <w:bookmarkEnd w:id="3"/>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2.01</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Wird die Raumtemperatur von der Mehrheit der Mitarbeitenden als angenehm empfunden (Rich</w:t>
            </w:r>
            <w:r w:rsidRPr="00962185">
              <w:rPr>
                <w:rFonts w:cs="Arial"/>
                <w:sz w:val="18"/>
                <w:szCs w:val="18"/>
              </w:rPr>
              <w:t>t</w:t>
            </w:r>
            <w:r w:rsidRPr="00962185">
              <w:rPr>
                <w:rFonts w:cs="Arial"/>
                <w:sz w:val="18"/>
                <w:szCs w:val="18"/>
              </w:rPr>
              <w:t>werte für  ideale Temperatur im Bürobereich:  Wi</w:t>
            </w:r>
            <w:r w:rsidRPr="00962185">
              <w:rPr>
                <w:rFonts w:cs="Arial"/>
                <w:sz w:val="18"/>
                <w:szCs w:val="18"/>
              </w:rPr>
              <w:t>n</w:t>
            </w:r>
            <w:r w:rsidRPr="00962185">
              <w:rPr>
                <w:rFonts w:cs="Arial"/>
                <w:sz w:val="18"/>
                <w:szCs w:val="18"/>
              </w:rPr>
              <w:t xml:space="preserve">ter 21-23 °C,  Sommer bis 25 °C, Über-/Unterschreitung an einzelnen Tagen erlaubt)?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2.02</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Wird  Zugluft am Arbeitsplatz vermieden?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2.03</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Wird die Luftfeuchtigkeit von der Mehrheit der Mita</w:t>
            </w:r>
            <w:r w:rsidRPr="00962185">
              <w:rPr>
                <w:rFonts w:cs="Arial"/>
                <w:sz w:val="18"/>
                <w:szCs w:val="18"/>
              </w:rPr>
              <w:t>r</w:t>
            </w:r>
            <w:r w:rsidRPr="00962185">
              <w:rPr>
                <w:rFonts w:cs="Arial"/>
                <w:sz w:val="18"/>
                <w:szCs w:val="18"/>
              </w:rPr>
              <w:t>beitenden als angenehm empfunden (Richtwerte  relative Luftfeuchtigkeit im Bürobereich: 30-65 %, Über-/Unterschreitung an einzelnen Tagen e</w:t>
            </w:r>
            <w:r w:rsidRPr="00962185">
              <w:rPr>
                <w:rFonts w:cs="Arial"/>
                <w:sz w:val="18"/>
                <w:szCs w:val="18"/>
              </w:rPr>
              <w:t>r</w:t>
            </w:r>
            <w:r w:rsidRPr="00962185">
              <w:rPr>
                <w:rFonts w:cs="Arial"/>
                <w:sz w:val="18"/>
                <w:szCs w:val="18"/>
              </w:rPr>
              <w:t xml:space="preserve">laubt)?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2.04</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Werden am Arbeitsplatz belästigende Geräusche und permanente Störungen nach Möglichkeit ve</w:t>
            </w:r>
            <w:r w:rsidRPr="00962185">
              <w:rPr>
                <w:rFonts w:cs="Arial"/>
                <w:sz w:val="18"/>
                <w:szCs w:val="18"/>
              </w:rPr>
              <w:t>r</w:t>
            </w:r>
            <w:r w:rsidRPr="00962185">
              <w:rPr>
                <w:rFonts w:cs="Arial"/>
                <w:sz w:val="18"/>
                <w:szCs w:val="18"/>
              </w:rPr>
              <w:t>mieden?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2.05</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Werden Blendungen und störende Reflexionen vermieden (Auswahl und Anordnung der künstl</w:t>
            </w:r>
            <w:r w:rsidRPr="00962185">
              <w:rPr>
                <w:rFonts w:cs="Arial"/>
                <w:sz w:val="18"/>
                <w:szCs w:val="18"/>
              </w:rPr>
              <w:t>i</w:t>
            </w:r>
            <w:r w:rsidRPr="00962185">
              <w:rPr>
                <w:rFonts w:cs="Arial"/>
                <w:sz w:val="18"/>
                <w:szCs w:val="18"/>
              </w:rPr>
              <w:t>chen Beleuchtung blendfrei, Blendschutzeinrichtu</w:t>
            </w:r>
            <w:r w:rsidRPr="00962185">
              <w:rPr>
                <w:rFonts w:cs="Arial"/>
                <w:sz w:val="18"/>
                <w:szCs w:val="18"/>
              </w:rPr>
              <w:t>n</w:t>
            </w:r>
            <w:r w:rsidRPr="00962185">
              <w:rPr>
                <w:rFonts w:cs="Arial"/>
                <w:sz w:val="18"/>
                <w:szCs w:val="18"/>
              </w:rPr>
              <w:t xml:space="preserve">gen wie z.B. Lamellenstoren vorhanden)?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2.06</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Ist die Helligkeit am Arbeitsplatz ausreichend (hor</w:t>
            </w:r>
            <w:r w:rsidRPr="00962185">
              <w:rPr>
                <w:rFonts w:cs="Arial"/>
                <w:sz w:val="18"/>
                <w:szCs w:val="18"/>
              </w:rPr>
              <w:t>i</w:t>
            </w:r>
            <w:r w:rsidRPr="00962185">
              <w:rPr>
                <w:rFonts w:cs="Arial"/>
                <w:sz w:val="18"/>
                <w:szCs w:val="18"/>
              </w:rPr>
              <w:t xml:space="preserve">zontale Beleuchtungsstärke mind. 500 Lux)? </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2.07</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Ist der Beleuchtungsverlauf (hell - dunkel) nach Möglichkeit gleichmässig (Lampen mit gleicher Lichtfarbe, flimmernde und defekte Beleuchtung</w:t>
            </w:r>
            <w:r w:rsidRPr="00962185">
              <w:rPr>
                <w:rFonts w:cs="Arial"/>
                <w:sz w:val="18"/>
                <w:szCs w:val="18"/>
              </w:rPr>
              <w:t>s</w:t>
            </w:r>
            <w:r w:rsidRPr="00962185">
              <w:rPr>
                <w:rFonts w:cs="Arial"/>
                <w:sz w:val="18"/>
                <w:szCs w:val="18"/>
              </w:rPr>
              <w:t xml:space="preserve">elemente umgehend ersetzen)?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2.08</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 xml:space="preserve">Ist die Sicht ins Freie bei ständigen Arbeitsplätzen gewährleistet (Arbeitsplätze ohne Sicht ins Freie sind nur bei technischer Notwendigkeit zulässig und erfordern kompensatorische Massnahmen, wie z.B. zusätzlich bezahlte Pausen in Räumen mit Sicht ins Freie)?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2.09</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Können die Arbeitsräume ausreichend belüftet werden (natürliche Lüftung mit Fenstern: sowohl schwache Dauerlüftung wie auch rasche Durchlü</w:t>
            </w:r>
            <w:r w:rsidRPr="00962185">
              <w:rPr>
                <w:rFonts w:cs="Arial"/>
                <w:sz w:val="18"/>
                <w:szCs w:val="18"/>
              </w:rPr>
              <w:t>f</w:t>
            </w:r>
            <w:r w:rsidRPr="00962185">
              <w:rPr>
                <w:rFonts w:cs="Arial"/>
                <w:sz w:val="18"/>
                <w:szCs w:val="18"/>
              </w:rPr>
              <w:t xml:space="preserve">tung möglich. Mechanische Lüftung: angepasster Luftwechsel, Zugluft vermeiden)?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2.10</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Sind Lasergeräte, Drucker und Kopierer so aufg</w:t>
            </w:r>
            <w:r w:rsidRPr="00962185">
              <w:rPr>
                <w:rFonts w:cs="Arial"/>
                <w:sz w:val="18"/>
                <w:szCs w:val="18"/>
              </w:rPr>
              <w:t>e</w:t>
            </w:r>
            <w:r w:rsidRPr="00962185">
              <w:rPr>
                <w:rFonts w:cs="Arial"/>
                <w:sz w:val="18"/>
                <w:szCs w:val="18"/>
              </w:rPr>
              <w:t>stellt, dass ihre Lüftungsausgänge nicht gegen die Mitarbeitenden gerichtet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2.11</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Sind die Geräte bei häufiger Benutzung und hoher Leistung nach Möglichkeit in separaten Räumen aufgestellt?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2.12</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 xml:space="preserve">Liegen für die Geräte Bedienungsanleitungen vor und werden diese befolgt (z. B. beim Austauschen der Tonerkassetten)?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2.13</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Werden die Geräte regelmässig von Fachpersonen gewartet?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2.14</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Liegen keine Kabel im Gehbereich am Boden he</w:t>
            </w:r>
            <w:r w:rsidRPr="00962185">
              <w:rPr>
                <w:rFonts w:cs="Arial"/>
                <w:sz w:val="18"/>
                <w:szCs w:val="18"/>
              </w:rPr>
              <w:t>r</w:t>
            </w:r>
            <w:r w:rsidRPr="00962185">
              <w:rPr>
                <w:rFonts w:cs="Arial"/>
                <w:sz w:val="18"/>
                <w:szCs w:val="18"/>
              </w:rPr>
              <w:t xml:space="preserve">um (Kabel in trittfesten Kabelkanälen versorgen, Anschlusskabel von Geräten in den vorgesehenen Pultkabelkanälen verstauen)?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2.15</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Werden defekte Elektroinstallationen (wie Kabel,  Steckdosen usw.) sofort durch eine Fachperson repariert?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2.16</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 xml:space="preserve">Sind Schneidemaschinen ausreichend gesichert (Achtung: Schutzeinrichtungen nicht entfernen)? </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567"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2.17</w:t>
            </w:r>
          </w:p>
        </w:tc>
        <w:tc>
          <w:tcPr>
            <w:tcW w:w="4395" w:type="dxa"/>
            <w:tcBorders>
              <w:top w:val="single" w:sz="6" w:space="0" w:color="auto"/>
              <w:left w:val="single" w:sz="6" w:space="0" w:color="auto"/>
              <w:bottom w:val="single" w:sz="6" w:space="0" w:color="auto"/>
              <w:right w:val="single" w:sz="6" w:space="0" w:color="auto"/>
            </w:tcBorders>
          </w:tcPr>
          <w:p w:rsidR="00CF2C60" w:rsidRPr="00962185" w:rsidRDefault="00CF2C60" w:rsidP="00517FA6">
            <w:pPr>
              <w:spacing w:before="40" w:after="40" w:line="300" w:lineRule="auto"/>
              <w:rPr>
                <w:rFonts w:cs="Arial"/>
                <w:sz w:val="18"/>
                <w:szCs w:val="18"/>
              </w:rPr>
            </w:pPr>
            <w:r w:rsidRPr="00962185">
              <w:rPr>
                <w:rFonts w:cs="Arial"/>
                <w:sz w:val="18"/>
                <w:szCs w:val="18"/>
              </w:rPr>
              <w:t>Sind  Aktenvernichter ausreichend gegen ein H</w:t>
            </w:r>
            <w:r w:rsidRPr="00962185">
              <w:rPr>
                <w:rFonts w:cs="Arial"/>
                <w:sz w:val="18"/>
                <w:szCs w:val="18"/>
              </w:rPr>
              <w:t>i</w:t>
            </w:r>
            <w:r w:rsidRPr="00962185">
              <w:rPr>
                <w:rFonts w:cs="Arial"/>
                <w:sz w:val="18"/>
                <w:szCs w:val="18"/>
              </w:rPr>
              <w:t xml:space="preserve">neingreifen gesichert (Achtung: Schutzeinrichtungen nicht entfernen, Zerhackerwerkzeug gesichert durch überwachten Deckel)?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bl>
    <w:p w:rsidR="00CF2C60" w:rsidRDefault="00CF2C60" w:rsidP="00021432"/>
    <w:p w:rsidR="00CF2C60" w:rsidRDefault="00CF2C60" w:rsidP="006635A6">
      <w:pPr>
        <w:pStyle w:val="Heading1"/>
      </w:pPr>
      <w:bookmarkStart w:id="4" w:name="_Toc361136203"/>
      <w:r>
        <w:t>Gebäude</w:t>
      </w:r>
      <w:bookmarkEnd w:id="4"/>
    </w:p>
    <w:tbl>
      <w:tblPr>
        <w:tblW w:w="9639" w:type="dxa"/>
        <w:tblInd w:w="70" w:type="dxa"/>
        <w:tblLayout w:type="fixed"/>
        <w:tblCellMar>
          <w:left w:w="70" w:type="dxa"/>
          <w:right w:w="70" w:type="dxa"/>
        </w:tblCellMar>
        <w:tblLook w:val="0000"/>
      </w:tblPr>
      <w:tblGrid>
        <w:gridCol w:w="709"/>
        <w:gridCol w:w="4253"/>
        <w:gridCol w:w="992"/>
        <w:gridCol w:w="3260"/>
        <w:gridCol w:w="425"/>
      </w:tblGrid>
      <w:tr w:rsidR="00CF2C60" w:rsidRPr="00962185" w:rsidTr="00B73278">
        <w:trPr>
          <w:tblHeader/>
        </w:trPr>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40" w:after="40"/>
              <w:jc w:val="center"/>
              <w:rPr>
                <w:sz w:val="14"/>
              </w:rPr>
            </w:pPr>
          </w:p>
        </w:tc>
        <w:tc>
          <w:tcPr>
            <w:tcW w:w="4253" w:type="dxa"/>
            <w:tcBorders>
              <w:top w:val="single" w:sz="6" w:space="0" w:color="auto"/>
            </w:tcBorders>
          </w:tcPr>
          <w:p w:rsidR="00CF2C60" w:rsidRDefault="00CF2C60" w:rsidP="00BE3B94">
            <w:pPr>
              <w:keepLines/>
              <w:spacing w:before="40" w:after="40"/>
              <w:rPr>
                <w:sz w:val="14"/>
              </w:rPr>
            </w:pPr>
            <w:r>
              <w:rPr>
                <w:sz w:val="14"/>
              </w:rPr>
              <w:t>Frage</w:t>
            </w:r>
          </w:p>
        </w:tc>
        <w:tc>
          <w:tcPr>
            <w:tcW w:w="992"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ja  nein  NR</w:t>
            </w:r>
          </w:p>
        </w:tc>
        <w:tc>
          <w:tcPr>
            <w:tcW w:w="3260" w:type="dxa"/>
            <w:tcBorders>
              <w:top w:val="single" w:sz="6" w:space="0" w:color="auto"/>
            </w:tcBorders>
          </w:tcPr>
          <w:p w:rsidR="00CF2C60" w:rsidRDefault="00CF2C60" w:rsidP="00BE3B94">
            <w:pPr>
              <w:keepLines/>
              <w:spacing w:before="40" w:after="40"/>
              <w:rPr>
                <w:sz w:val="14"/>
              </w:rPr>
            </w:pPr>
            <w:r>
              <w:rPr>
                <w:sz w:val="14"/>
              </w:rPr>
              <w:t>Feststellungen, Bemerkungen, Massnahmen</w:t>
            </w:r>
          </w:p>
        </w:tc>
        <w:tc>
          <w:tcPr>
            <w:tcW w:w="425"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Prio</w:t>
            </w: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b/>
              </w:rPr>
              <w:t>3</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5" w:name="_Toc361136204"/>
            <w:r>
              <w:t>Böden</w:t>
            </w:r>
            <w:bookmarkEnd w:id="5"/>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Bodenbeläge rutschfest und den Ve</w:t>
            </w:r>
            <w:r w:rsidRPr="00962185">
              <w:rPr>
                <w:rFonts w:cs="Arial"/>
                <w:sz w:val="18"/>
                <w:szCs w:val="18"/>
              </w:rPr>
              <w:t>r</w:t>
            </w:r>
            <w:r w:rsidRPr="00962185">
              <w:rPr>
                <w:rFonts w:cs="Arial"/>
                <w:sz w:val="18"/>
                <w:szCs w:val="18"/>
              </w:rPr>
              <w:t xml:space="preserve">hältnissen angepasst? </w:t>
            </w:r>
            <w:r w:rsidRPr="00962185">
              <w:rPr>
                <w:rFonts w:cs="Arial"/>
                <w:sz w:val="18"/>
                <w:szCs w:val="18"/>
              </w:rPr>
              <w:br/>
              <w:t>(Je nach Verhältnissen raue Oberfläche, Platten mit Nocken, gerillter Belag usw.; Keramische und Steinböden können durch Fachfirmen auch nac</w:t>
            </w:r>
            <w:r w:rsidRPr="00962185">
              <w:rPr>
                <w:rFonts w:cs="Arial"/>
                <w:sz w:val="18"/>
                <w:szCs w:val="18"/>
              </w:rPr>
              <w:t>h</w:t>
            </w:r>
            <w:r w:rsidRPr="00962185">
              <w:rPr>
                <w:rFonts w:cs="Arial"/>
                <w:sz w:val="18"/>
                <w:szCs w:val="18"/>
              </w:rPr>
              <w:t>träglich rutschfest gemacht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3.02</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Können in Nassbereichen die Flüssigkeiten u</w:t>
            </w:r>
            <w:r w:rsidRPr="00962185">
              <w:rPr>
                <w:rFonts w:cs="Arial"/>
                <w:sz w:val="18"/>
                <w:szCs w:val="18"/>
              </w:rPr>
              <w:t>n</w:t>
            </w:r>
            <w:r w:rsidRPr="00962185">
              <w:rPr>
                <w:rFonts w:cs="Arial"/>
                <w:sz w:val="18"/>
                <w:szCs w:val="18"/>
              </w:rPr>
              <w:t xml:space="preserve">gehindert abfliessen? </w:t>
            </w:r>
            <w:r w:rsidRPr="00962185">
              <w:rPr>
                <w:rFonts w:cs="Arial"/>
                <w:sz w:val="18"/>
                <w:szCs w:val="18"/>
              </w:rPr>
              <w:br/>
              <w:t>(bspw. genoppte Böden mit leichtem Gefälle, Gitterroste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3.03</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Sind im Eingangsbereich von Gebäuden geeign</w:t>
            </w:r>
            <w:r w:rsidRPr="00962185">
              <w:rPr>
                <w:rFonts w:cs="Arial"/>
                <w:sz w:val="18"/>
                <w:szCs w:val="18"/>
              </w:rPr>
              <w:t>e</w:t>
            </w:r>
            <w:r w:rsidRPr="00962185">
              <w:rPr>
                <w:rFonts w:cs="Arial"/>
                <w:sz w:val="18"/>
                <w:szCs w:val="18"/>
              </w:rPr>
              <w:t>te Schmutzschleusen vorhanden, die auch Feuc</w:t>
            </w:r>
            <w:r w:rsidRPr="00962185">
              <w:rPr>
                <w:rFonts w:cs="Arial"/>
                <w:sz w:val="18"/>
                <w:szCs w:val="18"/>
              </w:rPr>
              <w:t>h</w:t>
            </w:r>
            <w:r w:rsidRPr="00962185">
              <w:rPr>
                <w:rFonts w:cs="Arial"/>
                <w:sz w:val="18"/>
                <w:szCs w:val="18"/>
              </w:rPr>
              <w:t xml:space="preserve">tigkeit aufnehmen können? </w:t>
            </w:r>
            <w:r w:rsidRPr="00962185">
              <w:rPr>
                <w:rFonts w:cs="Arial"/>
                <w:sz w:val="18"/>
                <w:szCs w:val="18"/>
              </w:rPr>
              <w:br/>
              <w:t>(Schmutzschleusen, Teppiche, Trittmatten sind so zu sichern, dass sie nicht verrutschen können und die Kanten nicht aufstehen)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3.04</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Sind an besonders kritischen Stellen, z. B. an Treppenkanten, Gleitschutzstreifen angebracht?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3.05</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Werden abgenutzte, angegriffene oder beschädi</w:t>
            </w:r>
            <w:r w:rsidRPr="00962185">
              <w:rPr>
                <w:rFonts w:cs="Arial"/>
                <w:sz w:val="18"/>
                <w:szCs w:val="18"/>
              </w:rPr>
              <w:t>g</w:t>
            </w:r>
            <w:r w:rsidRPr="00962185">
              <w:rPr>
                <w:rFonts w:cs="Arial"/>
                <w:sz w:val="18"/>
                <w:szCs w:val="18"/>
              </w:rPr>
              <w:t>te Stellen der Bodenbeläge umgehend ausg</w:t>
            </w:r>
            <w:r w:rsidRPr="00962185">
              <w:rPr>
                <w:rFonts w:cs="Arial"/>
                <w:sz w:val="18"/>
                <w:szCs w:val="18"/>
              </w:rPr>
              <w:t>e</w:t>
            </w:r>
            <w:r w:rsidRPr="00962185">
              <w:rPr>
                <w:rFonts w:cs="Arial"/>
                <w:sz w:val="18"/>
                <w:szCs w:val="18"/>
              </w:rPr>
              <w:t>bessert oder erneuert?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3.06</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Werden Verbindungswege im Freien so geführt, dass keine witterungsbedingte Glätte (durch Nässe, Schnee, Eis) auftreten kann (bspw. übe</w:t>
            </w:r>
            <w:r w:rsidRPr="00962185">
              <w:rPr>
                <w:rFonts w:cs="Arial"/>
                <w:sz w:val="18"/>
                <w:szCs w:val="18"/>
              </w:rPr>
              <w:t>r</w:t>
            </w:r>
            <w:r w:rsidRPr="00962185">
              <w:rPr>
                <w:rFonts w:cs="Arial"/>
                <w:sz w:val="18"/>
                <w:szCs w:val="18"/>
              </w:rPr>
              <w:t>dachte Wege, geheizte Rampen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3.07</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Ist der Winterdienst organisiert?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3.08</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Lassen sich die Böden einfach und gründlich reinigen und werden geeignete Reinigungsmittel und -methoden eingesetzt, welche die Rutschfe</w:t>
            </w:r>
            <w:r w:rsidRPr="00962185">
              <w:rPr>
                <w:rFonts w:cs="Arial"/>
                <w:sz w:val="18"/>
                <w:szCs w:val="18"/>
              </w:rPr>
              <w:t>s</w:t>
            </w:r>
            <w:r w:rsidRPr="00962185">
              <w:rPr>
                <w:rFonts w:cs="Arial"/>
                <w:sz w:val="18"/>
                <w:szCs w:val="18"/>
              </w:rPr>
              <w:t>tigkeit der Böden nicht beeinträchtigen?</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3.09</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Ist in Ihrem Betrieb eine Person bestimmt, welche Fachkenntnisse über die Reinigung und Pflege von Böden besitzt und welche die Reinigung o</w:t>
            </w:r>
            <w:r w:rsidRPr="00962185">
              <w:rPr>
                <w:rFonts w:cs="Arial"/>
                <w:sz w:val="18"/>
                <w:szCs w:val="18"/>
              </w:rPr>
              <w:t>r</w:t>
            </w:r>
            <w:r w:rsidRPr="00962185">
              <w:rPr>
                <w:rFonts w:cs="Arial"/>
                <w:sz w:val="18"/>
                <w:szCs w:val="18"/>
              </w:rPr>
              <w:t>ganisiert?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3.10</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Sind die Böden eben und ohne Löcher, Rillen, Kanten und andere Stolperstellen? </w:t>
            </w:r>
            <w:r w:rsidRPr="00962185">
              <w:rPr>
                <w:rFonts w:cs="Arial"/>
                <w:sz w:val="18"/>
                <w:szCs w:val="18"/>
              </w:rPr>
              <w:br/>
              <w:t>(Als Stolperstellen gelten im Allgemeinen Höhe</w:t>
            </w:r>
            <w:r w:rsidRPr="00962185">
              <w:rPr>
                <w:rFonts w:cs="Arial"/>
                <w:sz w:val="18"/>
                <w:szCs w:val="18"/>
              </w:rPr>
              <w:t>n</w:t>
            </w:r>
            <w:r w:rsidRPr="00962185">
              <w:rPr>
                <w:rFonts w:cs="Arial"/>
                <w:sz w:val="18"/>
                <w:szCs w:val="18"/>
              </w:rPr>
              <w:t>unterschiede von mehr als 4 mm.)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3.11</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Sind Ablauföffnungen, Ablaufrinnen, Bodenöf</w:t>
            </w:r>
            <w:r w:rsidRPr="00962185">
              <w:rPr>
                <w:rFonts w:cs="Arial"/>
                <w:sz w:val="18"/>
                <w:szCs w:val="18"/>
              </w:rPr>
              <w:t>f</w:t>
            </w:r>
            <w:r w:rsidRPr="00962185">
              <w:rPr>
                <w:rFonts w:cs="Arial"/>
                <w:sz w:val="18"/>
                <w:szCs w:val="18"/>
              </w:rPr>
              <w:t>nungen und ähnliche Vertiefungen bodeneben abgedeckt, und sind diese Abdeckungen tritt und kippsicher?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3.12</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Sind unvermeidbare offene Ablaufrinnen höch</w:t>
            </w:r>
            <w:r w:rsidRPr="00962185">
              <w:rPr>
                <w:rFonts w:cs="Arial"/>
                <w:sz w:val="18"/>
                <w:szCs w:val="18"/>
              </w:rPr>
              <w:t>s</w:t>
            </w:r>
            <w:r w:rsidRPr="00962185">
              <w:rPr>
                <w:rFonts w:cs="Arial"/>
                <w:sz w:val="18"/>
                <w:szCs w:val="18"/>
              </w:rPr>
              <w:t>tens 2 cm tief und an den oberen Kanten abg</w:t>
            </w:r>
            <w:r w:rsidRPr="00962185">
              <w:rPr>
                <w:rFonts w:cs="Arial"/>
                <w:sz w:val="18"/>
                <w:szCs w:val="18"/>
              </w:rPr>
              <w:t>e</w:t>
            </w:r>
            <w:r w:rsidRPr="00962185">
              <w:rPr>
                <w:rFonts w:cs="Arial"/>
                <w:sz w:val="18"/>
                <w:szCs w:val="18"/>
              </w:rPr>
              <w:t xml:space="preserve">rundet? </w:t>
            </w:r>
            <w:r w:rsidRPr="00962185">
              <w:rPr>
                <w:rFonts w:cs="Arial"/>
                <w:sz w:val="18"/>
                <w:szCs w:val="18"/>
              </w:rPr>
              <w:br/>
              <w:t>(Solche Rinnen dürfen Verkehrswege für den Lastentransport mit Flurförderzeugen, Handhu</w:t>
            </w:r>
            <w:r w:rsidRPr="00962185">
              <w:rPr>
                <w:rFonts w:cs="Arial"/>
                <w:sz w:val="18"/>
                <w:szCs w:val="18"/>
              </w:rPr>
              <w:t>b</w:t>
            </w:r>
            <w:r w:rsidRPr="00962185">
              <w:rPr>
                <w:rFonts w:cs="Arial"/>
                <w:sz w:val="18"/>
                <w:szCs w:val="18"/>
              </w:rPr>
              <w:t>wagen, Handkarren usw. nicht kreuzen.)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3.13</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Sind Gitterroste so befestigt, dass sie nicht ki</w:t>
            </w:r>
            <w:r w:rsidRPr="00962185">
              <w:rPr>
                <w:rFonts w:cs="Arial"/>
                <w:sz w:val="18"/>
                <w:szCs w:val="18"/>
              </w:rPr>
              <w:t>p</w:t>
            </w:r>
            <w:r w:rsidRPr="00962185">
              <w:rPr>
                <w:rFonts w:cs="Arial"/>
                <w:sz w:val="18"/>
                <w:szCs w:val="18"/>
              </w:rPr>
              <w:t xml:space="preserve">pen oder abstürzen können und keine Kanten hervorstehen? </w:t>
            </w:r>
            <w:r w:rsidRPr="00962185">
              <w:rPr>
                <w:rFonts w:cs="Arial"/>
                <w:sz w:val="18"/>
                <w:szCs w:val="18"/>
              </w:rPr>
              <w:br/>
              <w:t>(Gitterroste sollen untereinander so verschraubt werden, dass ihre Kanten bei Deformierung der Gitter nicht hervorstehen.)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3.14</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Sind unvermeidbare Stufen, Schwellen usw. au</w:t>
            </w:r>
            <w:r w:rsidRPr="00962185">
              <w:rPr>
                <w:rFonts w:cs="Arial"/>
                <w:sz w:val="18"/>
                <w:szCs w:val="18"/>
              </w:rPr>
              <w:t>f</w:t>
            </w:r>
            <w:r w:rsidRPr="00962185">
              <w:rPr>
                <w:rFonts w:cs="Arial"/>
                <w:sz w:val="18"/>
                <w:szCs w:val="18"/>
              </w:rPr>
              <w:t>fällig markiert und immer gut beleuchtet?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3.15</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Sind Gleise in Verkehrsflächen bodeneben verlegt und die Spurrillen in Bereichen mit Fahrzeugve</w:t>
            </w:r>
            <w:r w:rsidRPr="00962185">
              <w:rPr>
                <w:rFonts w:cs="Arial"/>
                <w:sz w:val="18"/>
                <w:szCs w:val="18"/>
              </w:rPr>
              <w:t>r</w:t>
            </w:r>
            <w:r w:rsidRPr="00962185">
              <w:rPr>
                <w:rFonts w:cs="Arial"/>
                <w:sz w:val="18"/>
                <w:szCs w:val="18"/>
              </w:rPr>
              <w:t>kehr (Handwagen, Fahrrad, Handhubwagen usw.) mit Gummieinlagen ausgefüttert?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3.16</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Wird verhindert, dass gleitfördernde Stoffe wie Wasser, Öl, Schleifstäube, Granulate und Abfälle auf den Boden gelangen, und werden solche Stoffe allenfalls sofort aufgenommen?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3.17</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Sind in Ihrem Betrieb Mittel zum Signalisieren von temporären Rutsch- und Stolpergefahren vorha</w:t>
            </w:r>
            <w:r w:rsidRPr="00962185">
              <w:rPr>
                <w:rFonts w:cs="Arial"/>
                <w:sz w:val="18"/>
                <w:szCs w:val="18"/>
              </w:rPr>
              <w:t>n</w:t>
            </w:r>
            <w:r w:rsidRPr="00962185">
              <w:rPr>
                <w:rFonts w:cs="Arial"/>
                <w:sz w:val="18"/>
                <w:szCs w:val="18"/>
              </w:rPr>
              <w:t>den, und werden diese Mittel wenn nötig von den Betriebsangehörigen eingesetzt?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3.18</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Werden auf Böden, die nicht gegen Kälte und Hitze isoliert sind, im Bereich der Arbeitsplätze Roste, Gummimatten und dergleichen verwe</w:t>
            </w:r>
            <w:r w:rsidRPr="00962185">
              <w:rPr>
                <w:rFonts w:cs="Arial"/>
                <w:sz w:val="18"/>
                <w:szCs w:val="18"/>
              </w:rPr>
              <w:t>n</w:t>
            </w:r>
            <w:r w:rsidRPr="00962185">
              <w:rPr>
                <w:rFonts w:cs="Arial"/>
                <w:sz w:val="18"/>
                <w:szCs w:val="18"/>
              </w:rPr>
              <w:t>det?</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b/>
              </w:rPr>
              <w:t>4</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6" w:name="_Toc361136205"/>
            <w:r>
              <w:t>Allgemeines Gebäude</w:t>
            </w:r>
            <w:bookmarkEnd w:id="6"/>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Verkehrswege (Gänge und Treppen) und Arbeitsplätze ausreichend beleuchtet?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Leuchten in einwandfreiem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Befinden sich die Schalter für die Raumbeleuc</w:t>
            </w:r>
            <w:r w:rsidRPr="00962185">
              <w:rPr>
                <w:rFonts w:cs="Arial"/>
                <w:sz w:val="18"/>
                <w:szCs w:val="18"/>
              </w:rPr>
              <w:t>h</w:t>
            </w:r>
            <w:r w:rsidRPr="00962185">
              <w:rPr>
                <w:rFonts w:cs="Arial"/>
                <w:sz w:val="18"/>
                <w:szCs w:val="18"/>
              </w:rPr>
              <w:t>tung jeweils bei den Eingängen und sind sie gefahrlos und leicht erreichbar?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Weisen die Leuchten in jedem Arbeitsbereich die gleiche Lichtfarbe auf?</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Ist die Helligkeit am Arbeitsplatz entsprechend der Arbeitstätigkeit ausreichend (keine Klagen der Mitarbeitenden)?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Beleuchtung am Arbeitsplatz blendfrei?</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bei Verkehrswegen (Gänge, Treppen) ein au</w:t>
            </w:r>
            <w:r w:rsidRPr="00962185">
              <w:rPr>
                <w:rFonts w:cs="Arial"/>
                <w:sz w:val="18"/>
                <w:szCs w:val="18"/>
              </w:rPr>
              <w:t>s</w:t>
            </w:r>
            <w:r w:rsidRPr="00962185">
              <w:rPr>
                <w:rFonts w:cs="Arial"/>
                <w:sz w:val="18"/>
                <w:szCs w:val="18"/>
              </w:rPr>
              <w:t>reichender Blendschutz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Beleuchtungsverlauf (hell - dunkel) nach Möglichkeit gleichmässig?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Können die Arbeitsräume ausreichend belüftet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Durchzug am Arbeitsplatz vermieden?</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eine angemessene Raumtemperatur ei</w:t>
            </w:r>
            <w:r w:rsidRPr="00962185">
              <w:rPr>
                <w:rFonts w:cs="Arial"/>
                <w:sz w:val="18"/>
                <w:szCs w:val="18"/>
              </w:rPr>
              <w:t>n</w:t>
            </w:r>
            <w:r w:rsidRPr="00962185">
              <w:rPr>
                <w:rFonts w:cs="Arial"/>
                <w:sz w:val="18"/>
                <w:szCs w:val="18"/>
              </w:rPr>
              <w:t>gehalten (keine Klagen der Mitarbeitenden)?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Luftfeuchtigkeit in einem angemessenen Rahmen?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Lüftungs- und Klimaanlagen or</w:t>
            </w:r>
            <w:r w:rsidRPr="00962185">
              <w:rPr>
                <w:rFonts w:cs="Arial"/>
                <w:sz w:val="18"/>
                <w:szCs w:val="18"/>
              </w:rPr>
              <w:t>d</w:t>
            </w:r>
            <w:r w:rsidRPr="00962185">
              <w:rPr>
                <w:rFonts w:cs="Arial"/>
                <w:sz w:val="18"/>
                <w:szCs w:val="18"/>
              </w:rPr>
              <w:t xml:space="preserve">nungsgemäss gewartet (siehe EKAS-CL 6807)?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sichergestellt, dass am Arbeitsplatz kein übermässig störender Lärm auftritt?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bei Verdacht auf eine erhöhte Lärmbela</w:t>
            </w:r>
            <w:r w:rsidRPr="00962185">
              <w:rPr>
                <w:rFonts w:cs="Arial"/>
                <w:sz w:val="18"/>
                <w:szCs w:val="18"/>
              </w:rPr>
              <w:t>s</w:t>
            </w:r>
            <w:r w:rsidRPr="00962185">
              <w:rPr>
                <w:rFonts w:cs="Arial"/>
                <w:sz w:val="18"/>
                <w:szCs w:val="18"/>
              </w:rPr>
              <w:t>tung eine Fachperson beigezogen?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nötigen Sicherheitskennzeichen vorha</w:t>
            </w:r>
            <w:r w:rsidRPr="00962185">
              <w:rPr>
                <w:rFonts w:cs="Arial"/>
                <w:sz w:val="18"/>
                <w:szCs w:val="18"/>
              </w:rPr>
              <w:t>n</w:t>
            </w:r>
            <w:r w:rsidRPr="00962185">
              <w:rPr>
                <w:rFonts w:cs="Arial"/>
                <w:sz w:val="18"/>
                <w:szCs w:val="18"/>
              </w:rPr>
              <w:t>den (z. B. Fluchtwege, Notausgänge, Bran</w:t>
            </w:r>
            <w:r w:rsidRPr="00962185">
              <w:rPr>
                <w:rFonts w:cs="Arial"/>
                <w:sz w:val="18"/>
                <w:szCs w:val="18"/>
              </w:rPr>
              <w:t>d</w:t>
            </w:r>
            <w:r w:rsidRPr="00962185">
              <w:rPr>
                <w:rFonts w:cs="Arial"/>
                <w:sz w:val="18"/>
                <w:szCs w:val="18"/>
              </w:rPr>
              <w:t>löschmittel, Strahlung, Radioaktivität)?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feuchte Zonen gekennzeichnet (Warnung vor Rutschgefahr)?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Sicherheitskennzeichen so platziert, dass man sie nicht übersehen kann?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4.19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alle Sicherheitskennzeichen gut lesbar?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b/>
              </w:rPr>
              <w:t>5</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7" w:name="_Toc361136206"/>
            <w:r>
              <w:t>Verkehrswege und Treppen</w:t>
            </w:r>
            <w:bookmarkEnd w:id="7"/>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Verkehrswege für Fussgänger/innen genügend breit (Hauptverkehrswege mind. 120 cm, Nebenverkehrswege mind. 80 cm?</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Verkehrswege für Personen eben (d. h. frei von Löchern, Bodenunebenheiten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Treppen ab 4 Stufen und einer Breite von weniger als 1.5 m mit mind. einem Handlauf ve</w:t>
            </w:r>
            <w:r w:rsidRPr="00962185">
              <w:rPr>
                <w:rFonts w:cs="Arial"/>
                <w:sz w:val="18"/>
                <w:szCs w:val="18"/>
              </w:rPr>
              <w:t>r</w:t>
            </w:r>
            <w:r w:rsidRPr="00962185">
              <w:rPr>
                <w:rFonts w:cs="Arial"/>
                <w:sz w:val="18"/>
                <w:szCs w:val="18"/>
              </w:rPr>
              <w:t>sehen?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Treppen ab 4 Stufen und einer Breite von mehr als 1.5 m mit zwei Handläufen versehen?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Verkehrswege und Treppen auch bei Stro</w:t>
            </w:r>
            <w:r w:rsidRPr="00962185">
              <w:rPr>
                <w:rFonts w:cs="Arial"/>
                <w:sz w:val="18"/>
                <w:szCs w:val="18"/>
              </w:rPr>
              <w:t>m</w:t>
            </w:r>
            <w:r w:rsidRPr="00962185">
              <w:rPr>
                <w:rFonts w:cs="Arial"/>
                <w:sz w:val="18"/>
                <w:szCs w:val="18"/>
              </w:rPr>
              <w:t>ausfall sicher begehbar (Notbeleuchtung oder nachleuchtende Markierung)?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auf Treppen unmittelbar hinter Türen hing</w:t>
            </w:r>
            <w:r w:rsidRPr="00962185">
              <w:rPr>
                <w:rFonts w:cs="Arial"/>
                <w:sz w:val="18"/>
                <w:szCs w:val="18"/>
              </w:rPr>
              <w:t>e</w:t>
            </w:r>
            <w:r w:rsidRPr="00962185">
              <w:rPr>
                <w:rFonts w:cs="Arial"/>
                <w:sz w:val="18"/>
                <w:szCs w:val="18"/>
              </w:rPr>
              <w:t>wiesen (Absturzgefahr)?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Türen, die sich gegen eine Fahrbahn hin öffnen, mit einer Abschrankung (Barriere) gegen die Fahrbahn gesichert oder mit einem War</w:t>
            </w:r>
            <w:r w:rsidRPr="00962185">
              <w:rPr>
                <w:rFonts w:cs="Arial"/>
                <w:sz w:val="18"/>
                <w:szCs w:val="18"/>
              </w:rPr>
              <w:t>n</w:t>
            </w:r>
            <w:r w:rsidRPr="00962185">
              <w:rPr>
                <w:rFonts w:cs="Arial"/>
                <w:sz w:val="18"/>
                <w:szCs w:val="18"/>
              </w:rPr>
              <w:t>schild gekennzeichnet?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Verkehrswege und Treppen frei von Stolpe</w:t>
            </w:r>
            <w:r w:rsidRPr="00962185">
              <w:rPr>
                <w:rFonts w:cs="Arial"/>
                <w:sz w:val="18"/>
                <w:szCs w:val="18"/>
              </w:rPr>
              <w:t>r</w:t>
            </w:r>
            <w:r w:rsidRPr="00962185">
              <w:rPr>
                <w:rFonts w:cs="Arial"/>
                <w:sz w:val="18"/>
                <w:szCs w:val="18"/>
              </w:rPr>
              <w:t>stellen (z. B. herumliegende Kabel) und Rutsc</w:t>
            </w:r>
            <w:r w:rsidRPr="00962185">
              <w:rPr>
                <w:rFonts w:cs="Arial"/>
                <w:sz w:val="18"/>
                <w:szCs w:val="18"/>
              </w:rPr>
              <w:t>h</w:t>
            </w:r>
            <w:r w:rsidRPr="00962185">
              <w:rPr>
                <w:rFonts w:cs="Arial"/>
                <w:sz w:val="18"/>
                <w:szCs w:val="18"/>
              </w:rPr>
              <w:t>gefahren (z. B. ausgelaufene Flüssigkeiten, Ve</w:t>
            </w:r>
            <w:r w:rsidRPr="00962185">
              <w:rPr>
                <w:rFonts w:cs="Arial"/>
                <w:sz w:val="18"/>
                <w:szCs w:val="18"/>
              </w:rPr>
              <w:t>r</w:t>
            </w:r>
            <w:r w:rsidRPr="00962185">
              <w:rPr>
                <w:rFonts w:cs="Arial"/>
                <w:sz w:val="18"/>
                <w:szCs w:val="18"/>
              </w:rPr>
              <w:t>schmutzung, Schnee, Eis)?</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Verkehrswege jederzeit frei von Betten, Geräten und Material?</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Verkehrswege und Treppen mit rutschhe</w:t>
            </w:r>
            <w:r w:rsidRPr="00962185">
              <w:rPr>
                <w:rFonts w:cs="Arial"/>
                <w:sz w:val="18"/>
                <w:szCs w:val="18"/>
              </w:rPr>
              <w:t>m</w:t>
            </w:r>
            <w:r w:rsidRPr="00962185">
              <w:rPr>
                <w:rFonts w:cs="Arial"/>
                <w:sz w:val="18"/>
                <w:szCs w:val="18"/>
              </w:rPr>
              <w:t>menden Belägen versehen und diese in gutem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Absturzstellen mit Geländern oder Brüstu</w:t>
            </w:r>
            <w:r w:rsidRPr="00962185">
              <w:rPr>
                <w:rFonts w:cs="Arial"/>
                <w:sz w:val="18"/>
                <w:szCs w:val="18"/>
              </w:rPr>
              <w:t>n</w:t>
            </w:r>
            <w:r w:rsidRPr="00962185">
              <w:rPr>
                <w:rFonts w:cs="Arial"/>
                <w:sz w:val="18"/>
                <w:szCs w:val="18"/>
              </w:rPr>
              <w:t>gen gesichert (Gestaltung nach Personengru</w:t>
            </w:r>
            <w:r w:rsidRPr="00962185">
              <w:rPr>
                <w:rFonts w:cs="Arial"/>
                <w:sz w:val="18"/>
                <w:szCs w:val="18"/>
              </w:rPr>
              <w:t>p</w:t>
            </w:r>
            <w:r w:rsidRPr="00962185">
              <w:rPr>
                <w:rFonts w:cs="Arial"/>
                <w:sz w:val="18"/>
                <w:szCs w:val="18"/>
              </w:rPr>
              <w:t>pen, welche die Verkehrswege und Treppen b</w:t>
            </w:r>
            <w:r w:rsidRPr="00962185">
              <w:rPr>
                <w:rFonts w:cs="Arial"/>
                <w:sz w:val="18"/>
                <w:szCs w:val="18"/>
              </w:rPr>
              <w:t>e</w:t>
            </w:r>
            <w:r w:rsidRPr="00962185">
              <w:rPr>
                <w:rFonts w:cs="Arial"/>
                <w:sz w:val="18"/>
                <w:szCs w:val="18"/>
              </w:rPr>
              <w:t>nützen,  z.B.</w:t>
            </w:r>
            <w:r w:rsidRPr="00962185">
              <w:rPr>
                <w:rFonts w:cs="Arial"/>
                <w:sz w:val="18"/>
                <w:szCs w:val="18"/>
              </w:rPr>
              <w:br/>
              <w:t xml:space="preserve">Mitarbeitende,PatientInnen, Besucher/innen mit Kindern).? </w:t>
            </w: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scharfkantige Ecken, Vorsprünge, Unterzüge und Träger in Kopfhöhe mit Schaumstoff gepol</w:t>
            </w:r>
            <w:r w:rsidRPr="00962185">
              <w:rPr>
                <w:rFonts w:cs="Arial"/>
                <w:sz w:val="18"/>
                <w:szCs w:val="18"/>
              </w:rPr>
              <w:t>s</w:t>
            </w:r>
            <w:r w:rsidRPr="00962185">
              <w:rPr>
                <w:rFonts w:cs="Arial"/>
                <w:sz w:val="18"/>
                <w:szCs w:val="18"/>
              </w:rPr>
              <w:t>tert und gelb oder gelbschwarz gekennzeichnet?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Mittel zum Signalisieren  temporärer Gefa</w:t>
            </w:r>
            <w:r w:rsidRPr="00962185">
              <w:rPr>
                <w:rFonts w:cs="Arial"/>
                <w:sz w:val="18"/>
                <w:szCs w:val="18"/>
              </w:rPr>
              <w:t>h</w:t>
            </w:r>
            <w:r w:rsidRPr="00962185">
              <w:rPr>
                <w:rFonts w:cs="Arial"/>
                <w:sz w:val="18"/>
                <w:szCs w:val="18"/>
              </w:rPr>
              <w:t>renstellen griffbereit (Warnsignale, Markierband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Mitarbeitenden über das Freihalten der Verkehrswege bzw. Signalisieren temporärer Gefahrenstellen instruiert (Ordnung, sofortiges Entfernen von Stolper- und Ausrutschfallen, keine Hindernisse)?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Verkehrswege und Treppen für Personen wo nötig klar und deutlich durch Bodenmarki</w:t>
            </w:r>
            <w:r w:rsidRPr="00962185">
              <w:rPr>
                <w:rFonts w:cs="Arial"/>
                <w:sz w:val="18"/>
                <w:szCs w:val="18"/>
              </w:rPr>
              <w:t>e</w:t>
            </w:r>
            <w:r w:rsidRPr="00962185">
              <w:rPr>
                <w:rFonts w:cs="Arial"/>
                <w:sz w:val="18"/>
                <w:szCs w:val="18"/>
              </w:rPr>
              <w:t>rungen von Zonen abgegrenzt, die für andere Zwecke bestimmt sind (z. B. Zwischenlager,</w:t>
            </w:r>
            <w:r w:rsidRPr="00962185">
              <w:rPr>
                <w:rFonts w:cs="Arial"/>
                <w:sz w:val="18"/>
                <w:szCs w:val="18"/>
              </w:rPr>
              <w:br/>
              <w:t>Bewegungsbereiche von Maschinen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Wurden an unübersichtlichen Stellen (Durchgä</w:t>
            </w:r>
            <w:r w:rsidRPr="00962185">
              <w:rPr>
                <w:rFonts w:cs="Arial"/>
                <w:sz w:val="18"/>
                <w:szCs w:val="18"/>
              </w:rPr>
              <w:t>n</w:t>
            </w:r>
            <w:r w:rsidRPr="00962185">
              <w:rPr>
                <w:rFonts w:cs="Arial"/>
                <w:sz w:val="18"/>
                <w:szCs w:val="18"/>
              </w:rPr>
              <w:t>ge, Ausgänge und Einmündungen) Sicherheit</w:t>
            </w:r>
            <w:r w:rsidRPr="00962185">
              <w:rPr>
                <w:rFonts w:cs="Arial"/>
                <w:sz w:val="18"/>
                <w:szCs w:val="18"/>
              </w:rPr>
              <w:t>s</w:t>
            </w:r>
            <w:r w:rsidRPr="00962185">
              <w:rPr>
                <w:rFonts w:cs="Arial"/>
                <w:sz w:val="18"/>
                <w:szCs w:val="18"/>
              </w:rPr>
              <w:t>massnahmen</w:t>
            </w:r>
            <w:r w:rsidRPr="00962185">
              <w:rPr>
                <w:rFonts w:cs="Arial"/>
                <w:sz w:val="18"/>
                <w:szCs w:val="18"/>
              </w:rPr>
              <w:br/>
              <w:t>getroffen (z. B. Verkehrsspiegel,</w:t>
            </w:r>
            <w:r w:rsidRPr="00962185">
              <w:rPr>
                <w:rFonts w:cs="Arial"/>
                <w:sz w:val="18"/>
                <w:szCs w:val="18"/>
              </w:rPr>
              <w:br/>
              <w:t>Stoppschilder)?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Gefahrenstellen so gekennzeichnet, dass sie für Mitarbeitende und Besucher/innen erken</w:t>
            </w:r>
            <w:r w:rsidRPr="00962185">
              <w:rPr>
                <w:rFonts w:cs="Arial"/>
                <w:sz w:val="18"/>
                <w:szCs w:val="18"/>
              </w:rPr>
              <w:t>n</w:t>
            </w:r>
            <w:r w:rsidRPr="00962185">
              <w:rPr>
                <w:rFonts w:cs="Arial"/>
                <w:sz w:val="18"/>
                <w:szCs w:val="18"/>
              </w:rPr>
              <w:t>bar sind, z. B. durch Gebots- und Verbotstafeln, gelb-schwarze Markierung?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5.18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für die Reinigung und Instandhaltung von Verkehrswegen und Treppen und für die Schne</w:t>
            </w:r>
            <w:r w:rsidRPr="00962185">
              <w:rPr>
                <w:rFonts w:cs="Arial"/>
                <w:sz w:val="18"/>
                <w:szCs w:val="18"/>
              </w:rPr>
              <w:t>e</w:t>
            </w:r>
            <w:r w:rsidRPr="00962185">
              <w:rPr>
                <w:rFonts w:cs="Arial"/>
                <w:sz w:val="18"/>
                <w:szCs w:val="18"/>
              </w:rPr>
              <w:t>räumung Verantwortliche bezeichnet und sind diese genügend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b/>
              </w:rPr>
              <w:t>6</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8" w:name="_Toc361136207"/>
            <w:r>
              <w:t>Leitern</w:t>
            </w:r>
            <w:bookmarkEnd w:id="8"/>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6.01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Leitern nur verwendet, wenn keine and</w:t>
            </w:r>
            <w:r w:rsidRPr="00962185">
              <w:rPr>
                <w:rFonts w:cs="Arial"/>
                <w:sz w:val="18"/>
                <w:szCs w:val="18"/>
              </w:rPr>
              <w:t>e</w:t>
            </w:r>
            <w:r w:rsidRPr="00962185">
              <w:rPr>
                <w:rFonts w:cs="Arial"/>
                <w:sz w:val="18"/>
                <w:szCs w:val="18"/>
              </w:rPr>
              <w:t>re Möglichkeit besteht und die Absturzhöhe unter 5 m liegt  (bei  mehr als 5 m zusätzlich Absturzs</w:t>
            </w:r>
            <w:r w:rsidRPr="00962185">
              <w:rPr>
                <w:rFonts w:cs="Arial"/>
                <w:sz w:val="18"/>
                <w:szCs w:val="18"/>
              </w:rPr>
              <w:t>i</w:t>
            </w:r>
            <w:r w:rsidRPr="00962185">
              <w:rPr>
                <w:rFonts w:cs="Arial"/>
                <w:sz w:val="18"/>
                <w:szCs w:val="18"/>
              </w:rPr>
              <w:t>cherung. tragbare Leitern zum Hinauf- und Hinu</w:t>
            </w:r>
            <w:r w:rsidRPr="00962185">
              <w:rPr>
                <w:rFonts w:cs="Arial"/>
                <w:sz w:val="18"/>
                <w:szCs w:val="18"/>
              </w:rPr>
              <w:t>n</w:t>
            </w:r>
            <w:r w:rsidRPr="00962185">
              <w:rPr>
                <w:rFonts w:cs="Arial"/>
                <w:sz w:val="18"/>
                <w:szCs w:val="18"/>
              </w:rPr>
              <w:t>tersteigen, einsetzen,  nur für Arbeiten mit geri</w:t>
            </w:r>
            <w:r w:rsidRPr="00962185">
              <w:rPr>
                <w:rFonts w:cs="Arial"/>
                <w:sz w:val="18"/>
                <w:szCs w:val="18"/>
              </w:rPr>
              <w:t>n</w:t>
            </w:r>
            <w:r w:rsidRPr="00962185">
              <w:rPr>
                <w:rFonts w:cs="Arial"/>
                <w:sz w:val="18"/>
                <w:szCs w:val="18"/>
              </w:rPr>
              <w:t>ger Kraftanstrengung)?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6.02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Leitern bei länger dauernden Arbeiten durch andere Hilfsmittel ersetzt (z. B. durch Rol</w:t>
            </w:r>
            <w:r w:rsidRPr="00962185">
              <w:rPr>
                <w:rFonts w:cs="Arial"/>
                <w:sz w:val="18"/>
                <w:szCs w:val="18"/>
              </w:rPr>
              <w:t>l</w:t>
            </w:r>
            <w:r w:rsidRPr="00962185">
              <w:rPr>
                <w:rFonts w:cs="Arial"/>
                <w:sz w:val="18"/>
                <w:szCs w:val="18"/>
              </w:rPr>
              <w:t>gerüst, Hebebühne)?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6.03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für die auszuführenden Arbeiten genügend geeignete Leitern und Steighilfen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6.04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der Zustand der Leitern und Steighilfen r</w:t>
            </w:r>
            <w:r w:rsidRPr="00962185">
              <w:rPr>
                <w:rFonts w:cs="Arial"/>
                <w:sz w:val="18"/>
                <w:szCs w:val="18"/>
              </w:rPr>
              <w:t>e</w:t>
            </w:r>
            <w:r w:rsidRPr="00962185">
              <w:rPr>
                <w:rFonts w:cs="Arial"/>
                <w:sz w:val="18"/>
                <w:szCs w:val="18"/>
              </w:rPr>
              <w:t>gelmässig (z. B. 1 x pro Jahr) kontrolliert und we</w:t>
            </w:r>
            <w:r w:rsidRPr="00962185">
              <w:rPr>
                <w:rFonts w:cs="Arial"/>
                <w:sz w:val="18"/>
                <w:szCs w:val="18"/>
              </w:rPr>
              <w:t>r</w:t>
            </w:r>
            <w:r w:rsidRPr="00962185">
              <w:rPr>
                <w:rFonts w:cs="Arial"/>
                <w:sz w:val="18"/>
                <w:szCs w:val="18"/>
              </w:rPr>
              <w:t>den beschädigte umgehend repariert oder e</w:t>
            </w:r>
            <w:r w:rsidRPr="00962185">
              <w:rPr>
                <w:rFonts w:cs="Arial"/>
                <w:sz w:val="18"/>
                <w:szCs w:val="18"/>
              </w:rPr>
              <w:t>r</w:t>
            </w:r>
            <w:r w:rsidRPr="00962185">
              <w:rPr>
                <w:rFonts w:cs="Arial"/>
                <w:sz w:val="18"/>
                <w:szCs w:val="18"/>
              </w:rPr>
              <w:t>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6.05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alle Holmen, Sprossen, Tritte, Podeste, Ha</w:t>
            </w:r>
            <w:r w:rsidRPr="00962185">
              <w:rPr>
                <w:rFonts w:cs="Arial"/>
                <w:sz w:val="18"/>
                <w:szCs w:val="18"/>
              </w:rPr>
              <w:t>l</w:t>
            </w:r>
            <w:r w:rsidRPr="00962185">
              <w:rPr>
                <w:rFonts w:cs="Arial"/>
                <w:sz w:val="18"/>
                <w:szCs w:val="18"/>
              </w:rPr>
              <w:t>tebügel und Gleitschuhe in einwandfreiem Z</w:t>
            </w:r>
            <w:r w:rsidRPr="00962185">
              <w:rPr>
                <w:rFonts w:cs="Arial"/>
                <w:sz w:val="18"/>
                <w:szCs w:val="18"/>
              </w:rPr>
              <w:t>u</w:t>
            </w:r>
            <w:r w:rsidRPr="00962185">
              <w:rPr>
                <w:rFonts w:cs="Arial"/>
                <w:sz w:val="18"/>
                <w:szCs w:val="18"/>
              </w:rPr>
              <w:t>stand (Kurzcheck vor jeder Gebrauch: Sprossen mit Holmen fest verbunden, Kunststoff-Füsse intakt, Sprossen rutschsicher = keine verschütt</w:t>
            </w:r>
            <w:r w:rsidRPr="00962185">
              <w:rPr>
                <w:rFonts w:cs="Arial"/>
                <w:sz w:val="18"/>
                <w:szCs w:val="18"/>
              </w:rPr>
              <w:t>e</w:t>
            </w:r>
            <w:r w:rsidRPr="00962185">
              <w:rPr>
                <w:rFonts w:cs="Arial"/>
                <w:sz w:val="18"/>
                <w:szCs w:val="18"/>
              </w:rPr>
              <w:t>ten Farbreste, kein Öl, Holmen/Sprossen ohne scharfe Kanten/Graten, bei Holzleitern ohne Risse oder ändere Schäden, Aluminium-Leitern ohne Knicke/ Einbeulungen)?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6.06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bei Bockleitern die Scharniere und Spreizs</w:t>
            </w:r>
            <w:r w:rsidRPr="00962185">
              <w:rPr>
                <w:rFonts w:cs="Arial"/>
                <w:sz w:val="18"/>
                <w:szCs w:val="18"/>
              </w:rPr>
              <w:t>i</w:t>
            </w:r>
            <w:r w:rsidRPr="00962185">
              <w:rPr>
                <w:rFonts w:cs="Arial"/>
                <w:sz w:val="18"/>
                <w:szCs w:val="18"/>
              </w:rPr>
              <w:t>cherungen intakt?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6.07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obersten 3 Sprossen von Bockleitern nicht betreten?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6.08</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Werden Leitern-Standorte im Verkehrsbereich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6.09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Ragen Anstellleitern oben mind. 1 m über die Austrittsfläche hinaus?</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b/>
              </w:rPr>
              <w:t>7</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9" w:name="_Toc361136208"/>
            <w:r>
              <w:t>Ortsfeste Leitern</w:t>
            </w:r>
            <w:bookmarkEnd w:id="9"/>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7.01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Ortsfeste Leitern sind nur erlaubt, wenn sie selten begangen werden (ca. 1 x monatlich) oder – bei häufigerer Begehung – wenn ein geringer H</w:t>
            </w:r>
            <w:r w:rsidRPr="00962185">
              <w:rPr>
                <w:rFonts w:cs="Arial"/>
                <w:sz w:val="18"/>
                <w:szCs w:val="18"/>
              </w:rPr>
              <w:t>ö</w:t>
            </w:r>
            <w:r w:rsidRPr="00962185">
              <w:rPr>
                <w:rFonts w:cs="Arial"/>
                <w:sz w:val="18"/>
                <w:szCs w:val="18"/>
              </w:rPr>
              <w:t>henunterschied (max. 2 m) überbrückt werden muss. Ist diese Forderung bei den ortsfesten Leitern in Ihrem Betrieb erfüllt?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7.02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ortsfeste Leitern nur dort eingesetzt, wo kein perriges und schweres Material transportiert wird?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7.03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bei ortsfesten Leitern mit eingeschränkter Benützung der Zugang für Unbefugte durch g</w:t>
            </w:r>
            <w:r w:rsidRPr="00962185">
              <w:rPr>
                <w:rFonts w:cs="Arial"/>
                <w:sz w:val="18"/>
                <w:szCs w:val="18"/>
              </w:rPr>
              <w:t>e</w:t>
            </w:r>
            <w:r w:rsidRPr="00962185">
              <w:rPr>
                <w:rFonts w:cs="Arial"/>
                <w:sz w:val="18"/>
                <w:szCs w:val="18"/>
              </w:rPr>
              <w:t>eignete Einrichtungen verhindert?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7.04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ortsfesten Leitern in Ihrem Betrieb in einwandfreiem Zustand (Sprossen, Holme, B</w:t>
            </w:r>
            <w:r w:rsidRPr="00962185">
              <w:rPr>
                <w:rFonts w:cs="Arial"/>
                <w:sz w:val="18"/>
                <w:szCs w:val="18"/>
              </w:rPr>
              <w:t>e</w:t>
            </w:r>
            <w:r w:rsidRPr="00962185">
              <w:rPr>
                <w:rFonts w:cs="Arial"/>
                <w:sz w:val="18"/>
                <w:szCs w:val="18"/>
              </w:rPr>
              <w:t>festigungselemente)?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7.05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Zugang zu den ortsfesten Leitern frei von Hindernissen?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7.06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Abstand zwischen Sprossen und Wand genügend gross, so dass die Mitarbeitenden die Füsse sicher aufsetzen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7.07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Abstand zwischen den Sprossen immer gleich gross und die Tritthöhe von der obersten Sprosse zur Ausstiegsebene nicht grösser als der Sprossenabstand (Stolpergefahr)?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7.08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Sprossen bzw. Stufen rutschfest?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7.09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ortsfesten Leitern mit Ausstiegshilfen versehen (Holmenverlängerungen/Haltestangen ragen mind. 1 m über Ausstiegsebene hinaus)?</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7.10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Ausstiege von ortsfesten Leitern so ges</w:t>
            </w:r>
            <w:r w:rsidRPr="00962185">
              <w:rPr>
                <w:rFonts w:cs="Arial"/>
                <w:sz w:val="18"/>
                <w:szCs w:val="18"/>
              </w:rPr>
              <w:t>i</w:t>
            </w:r>
            <w:r w:rsidRPr="00962185">
              <w:rPr>
                <w:rFonts w:cs="Arial"/>
                <w:sz w:val="18"/>
                <w:szCs w:val="18"/>
              </w:rPr>
              <w:t>chert, dass sie nicht unbeabsichtigt betreten we</w:t>
            </w:r>
            <w:r w:rsidRPr="00962185">
              <w:rPr>
                <w:rFonts w:cs="Arial"/>
                <w:sz w:val="18"/>
                <w:szCs w:val="18"/>
              </w:rPr>
              <w:t>r</w:t>
            </w:r>
            <w:r w:rsidRPr="00962185">
              <w:rPr>
                <w:rFonts w:cs="Arial"/>
                <w:sz w:val="18"/>
                <w:szCs w:val="18"/>
              </w:rPr>
              <w:t>den können (z. B. mit Geländerschikane oder selbstschliessender Geländertüre)?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7.11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ortsfesten Leitern von den Mitarbe</w:t>
            </w:r>
            <w:r w:rsidRPr="00962185">
              <w:rPr>
                <w:rFonts w:cs="Arial"/>
                <w:sz w:val="18"/>
                <w:szCs w:val="18"/>
              </w:rPr>
              <w:t>i</w:t>
            </w:r>
            <w:r w:rsidRPr="00962185">
              <w:rPr>
                <w:rFonts w:cs="Arial"/>
                <w:sz w:val="18"/>
                <w:szCs w:val="18"/>
              </w:rPr>
              <w:t>tenden korrekt benutzt (beim Auf- und Absteigen Gesicht zur Leiter, beide Hände frei zum Festha</w:t>
            </w:r>
            <w:r w:rsidRPr="00962185">
              <w:rPr>
                <w:rFonts w:cs="Arial"/>
                <w:sz w:val="18"/>
                <w:szCs w:val="18"/>
              </w:rPr>
              <w:t>l</w:t>
            </w:r>
            <w:r w:rsidRPr="00962185">
              <w:rPr>
                <w:rFonts w:cs="Arial"/>
                <w:sz w:val="18"/>
                <w:szCs w:val="18"/>
              </w:rPr>
              <w:t>ten, Werkzeug und Material in geeigneten T</w:t>
            </w:r>
            <w:r w:rsidRPr="00962185">
              <w:rPr>
                <w:rFonts w:cs="Arial"/>
                <w:sz w:val="18"/>
                <w:szCs w:val="18"/>
              </w:rPr>
              <w:t>a</w:t>
            </w:r>
            <w:r w:rsidRPr="00962185">
              <w:rPr>
                <w:rFonts w:cs="Arial"/>
                <w:sz w:val="18"/>
                <w:szCs w:val="18"/>
              </w:rPr>
              <w:t>schen oder Behältern, letzte Sprosse nicht übe</w:t>
            </w:r>
            <w:r w:rsidRPr="00962185">
              <w:rPr>
                <w:rFonts w:cs="Arial"/>
                <w:sz w:val="18"/>
                <w:szCs w:val="18"/>
              </w:rPr>
              <w:t>r</w:t>
            </w:r>
            <w:r w:rsidRPr="00962185">
              <w:rPr>
                <w:rFonts w:cs="Arial"/>
                <w:sz w:val="18"/>
                <w:szCs w:val="18"/>
              </w:rPr>
              <w:t>springen, geeignetes Schuhwerk)?</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7.12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Wurde für die ortsfesten Leitern ein geeignete Werkstoff gewählt (auch für Dübel und Befest</w:t>
            </w:r>
            <w:r w:rsidRPr="00962185">
              <w:rPr>
                <w:rFonts w:cs="Arial"/>
                <w:sz w:val="18"/>
                <w:szCs w:val="18"/>
              </w:rPr>
              <w:t>i</w:t>
            </w:r>
            <w:r w:rsidRPr="00962185">
              <w:rPr>
                <w:rFonts w:cs="Arial"/>
                <w:sz w:val="18"/>
                <w:szCs w:val="18"/>
              </w:rPr>
              <w:t>gungsmittel, z. B. bei stark korrosiver Umgebung rostfreier Edelstahl WS 1.4529)?</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7.13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der Zustand der ortsfesten Leitern nach Herstellerangaben  überprüft und ihr Unterhalt sichergestellt?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7.14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AB09FE">
            <w:pPr>
              <w:rPr>
                <w:rFonts w:cs="Arial"/>
                <w:sz w:val="18"/>
                <w:szCs w:val="18"/>
              </w:rPr>
            </w:pP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b/>
              </w:rPr>
              <w:t>8</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10" w:name="_Toc361136209"/>
            <w:r>
              <w:t>Türen und Tore</w:t>
            </w:r>
            <w:bookmarkEnd w:id="10"/>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8.01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Türen aus durchsichtigem Material deutlich erkennbar (wenn nötig Markierungen anbringen)?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8.02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gefährliche Klemm- und Scherstellen ges</w:t>
            </w:r>
            <w:r w:rsidRPr="00962185">
              <w:rPr>
                <w:rFonts w:cs="Arial"/>
                <w:sz w:val="18"/>
                <w:szCs w:val="18"/>
              </w:rPr>
              <w:t>i</w:t>
            </w:r>
            <w:r w:rsidRPr="00962185">
              <w:rPr>
                <w:rFonts w:cs="Arial"/>
                <w:sz w:val="18"/>
                <w:szCs w:val="18"/>
              </w:rPr>
              <w:t>chert (z. B. zwischen Türfallen/Torflügeln und fe</w:t>
            </w:r>
            <w:r w:rsidRPr="00962185">
              <w:rPr>
                <w:rFonts w:cs="Arial"/>
                <w:sz w:val="18"/>
                <w:szCs w:val="18"/>
              </w:rPr>
              <w:t>s</w:t>
            </w:r>
            <w:r w:rsidRPr="00962185">
              <w:rPr>
                <w:rFonts w:cs="Arial"/>
                <w:sz w:val="18"/>
                <w:szCs w:val="18"/>
              </w:rPr>
              <w:t>ten Bauteilen)?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8.03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Schliesskanten bei automatischen Toren gesichert (Einklemmsicherung)?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8.04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sichergestellt, dass elektrisch betriebene Tore bei Stromausfall zu keiner Einklemmgefährdung von Mensch und Tier führen?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8.05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Türen und Tore nach Herstellerangaben regelmässig gewartet und  Wartungs- und I</w:t>
            </w:r>
            <w:r w:rsidRPr="00962185">
              <w:rPr>
                <w:rFonts w:cs="Arial"/>
                <w:sz w:val="18"/>
                <w:szCs w:val="18"/>
              </w:rPr>
              <w:t>n</w:t>
            </w:r>
            <w:r w:rsidRPr="00962185">
              <w:rPr>
                <w:rFonts w:cs="Arial"/>
                <w:sz w:val="18"/>
                <w:szCs w:val="18"/>
              </w:rPr>
              <w:t>standhaltungsarbeiten dokumentiert?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8.06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Arbeiten in der Höhe von gesicherten Standorten aus ausgeführt (z. B. auf Arbeitsp</w:t>
            </w:r>
            <w:r w:rsidRPr="00962185">
              <w:rPr>
                <w:rFonts w:cs="Arial"/>
                <w:sz w:val="18"/>
                <w:szCs w:val="18"/>
              </w:rPr>
              <w:t>o</w:t>
            </w:r>
            <w:r w:rsidRPr="00962185">
              <w:rPr>
                <w:rFonts w:cs="Arial"/>
                <w:sz w:val="18"/>
                <w:szCs w:val="18"/>
              </w:rPr>
              <w:t>desten, geeigneten Leitern)?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8.07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regelmässig von einer Fachperson übe</w:t>
            </w:r>
            <w:r w:rsidRPr="00962185">
              <w:rPr>
                <w:rFonts w:cs="Arial"/>
                <w:sz w:val="18"/>
                <w:szCs w:val="18"/>
              </w:rPr>
              <w:t>r</w:t>
            </w:r>
            <w:r w:rsidRPr="00962185">
              <w:rPr>
                <w:rFonts w:cs="Arial"/>
                <w:sz w:val="18"/>
                <w:szCs w:val="18"/>
              </w:rPr>
              <w:t>prüft, ob Türen und Tore im Betrieb dem Stand der Technik entsprechen?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8.08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Lifte nach Herstellerangaben regelmä</w:t>
            </w:r>
            <w:r w:rsidRPr="00962185">
              <w:rPr>
                <w:rFonts w:cs="Arial"/>
                <w:sz w:val="18"/>
                <w:szCs w:val="18"/>
              </w:rPr>
              <w:t>s</w:t>
            </w:r>
            <w:r w:rsidRPr="00962185">
              <w:rPr>
                <w:rFonts w:cs="Arial"/>
                <w:sz w:val="18"/>
                <w:szCs w:val="18"/>
              </w:rPr>
              <w:t>sig gewartet und Wartungs- und Instandhaltung</w:t>
            </w:r>
            <w:r w:rsidRPr="00962185">
              <w:rPr>
                <w:rFonts w:cs="Arial"/>
                <w:sz w:val="18"/>
                <w:szCs w:val="18"/>
              </w:rPr>
              <w:t>s</w:t>
            </w:r>
            <w:r w:rsidRPr="00962185">
              <w:rPr>
                <w:rFonts w:cs="Arial"/>
                <w:sz w:val="18"/>
                <w:szCs w:val="18"/>
              </w:rPr>
              <w:t>arbeiten dokumentiert?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8.09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in den Liften Nottelefone oder andere geei</w:t>
            </w:r>
            <w:r w:rsidRPr="00962185">
              <w:rPr>
                <w:rFonts w:cs="Arial"/>
                <w:sz w:val="18"/>
                <w:szCs w:val="18"/>
              </w:rPr>
              <w:t>g</w:t>
            </w:r>
            <w:r w:rsidRPr="00962185">
              <w:rPr>
                <w:rFonts w:cs="Arial"/>
                <w:sz w:val="18"/>
                <w:szCs w:val="18"/>
              </w:rPr>
              <w:t>nete Alarmeinrichtungen installiert?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b/>
              </w:rPr>
            </w:pPr>
            <w:r>
              <w:rPr>
                <w:b/>
              </w:rPr>
              <w:t>9</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11" w:name="_Toc361136210"/>
            <w:r>
              <w:t>Gallerien, Balkone und Übergabeste</w:t>
            </w:r>
            <w:r>
              <w:t>l</w:t>
            </w:r>
            <w:r>
              <w:t>len</w:t>
            </w:r>
            <w:bookmarkEnd w:id="11"/>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9.01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alle Absturzstellen von Bodenöffnungen, z.B. Treppenöffnungen, mit Geländern von minde</w:t>
            </w:r>
            <w:r w:rsidRPr="00962185">
              <w:rPr>
                <w:rFonts w:cs="Arial"/>
                <w:sz w:val="18"/>
                <w:szCs w:val="18"/>
              </w:rPr>
              <w:t>s</w:t>
            </w:r>
            <w:r w:rsidRPr="00962185">
              <w:rPr>
                <w:rFonts w:cs="Arial"/>
                <w:sz w:val="18"/>
                <w:szCs w:val="18"/>
              </w:rPr>
              <w:t xml:space="preserve">tens 1 m Höhe gesichert? </w:t>
            </w:r>
            <w:r w:rsidRPr="00962185">
              <w:rPr>
                <w:rFonts w:cs="Arial"/>
                <w:sz w:val="18"/>
                <w:szCs w:val="18"/>
              </w:rPr>
              <w:br/>
              <w:t>(An ortsfesten Zugängen zu maschinellen Anl</w:t>
            </w:r>
            <w:r w:rsidRPr="00962185">
              <w:rPr>
                <w:rFonts w:cs="Arial"/>
                <w:sz w:val="18"/>
                <w:szCs w:val="18"/>
              </w:rPr>
              <w:t>a</w:t>
            </w:r>
            <w:r w:rsidRPr="00962185">
              <w:rPr>
                <w:rFonts w:cs="Arial"/>
                <w:sz w:val="18"/>
                <w:szCs w:val="18"/>
              </w:rPr>
              <w:t>gen muss das Geländer gemäss SN EN ISO 14122-3:2001 mindestens 1,10 m hoch sein. Die Suva empfiehlt für neue Geländer im industriellen und gewerblichen Bereich generell eine minimale Geländerhöhe von 1,10 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9.02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Geländer so dimensioniert und so befe</w:t>
            </w:r>
            <w:r w:rsidRPr="00962185">
              <w:rPr>
                <w:rFonts w:cs="Arial"/>
                <w:sz w:val="18"/>
                <w:szCs w:val="18"/>
              </w:rPr>
              <w:t>s</w:t>
            </w:r>
            <w:r w:rsidRPr="00962185">
              <w:rPr>
                <w:rFonts w:cs="Arial"/>
                <w:sz w:val="18"/>
                <w:szCs w:val="18"/>
              </w:rPr>
              <w:t xml:space="preserve">tigt, dass sie den auftretenden Belastungen  standhalten? </w:t>
            </w:r>
            <w:r w:rsidRPr="00962185">
              <w:rPr>
                <w:rFonts w:cs="Arial"/>
                <w:sz w:val="18"/>
                <w:szCs w:val="18"/>
              </w:rPr>
              <w:br/>
              <w:t>(Jedes Geländerteil muss einer Belastung von 1000 N bzw. 102 kg standhalten.)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9.03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Abdeckungen von Bodenöffnungen g</w:t>
            </w:r>
            <w:r w:rsidRPr="00962185">
              <w:rPr>
                <w:rFonts w:cs="Arial"/>
                <w:sz w:val="18"/>
                <w:szCs w:val="18"/>
              </w:rPr>
              <w:t>e</w:t>
            </w:r>
            <w:r w:rsidRPr="00962185">
              <w:rPr>
                <w:rFonts w:cs="Arial"/>
                <w:sz w:val="18"/>
                <w:szCs w:val="18"/>
              </w:rPr>
              <w:t xml:space="preserve">nügend tragfähig und können sie von Personen und wo nötig von Fahrzeugen gefahrlos betreten bzw. befahren werden? </w:t>
            </w:r>
            <w:r w:rsidRPr="00962185">
              <w:rPr>
                <w:rFonts w:cs="Arial"/>
                <w:sz w:val="18"/>
                <w:szCs w:val="18"/>
              </w:rPr>
              <w:br/>
              <w:t>(Keine sichtbaren Schäden wie  Risse, Löcher, keine Stolperstellen)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9.04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Einrichtungen vorhanden, mit denen die Absturzkanten bei geöffnetem Bodendeckel ges</w:t>
            </w:r>
            <w:r w:rsidRPr="00962185">
              <w:rPr>
                <w:rFonts w:cs="Arial"/>
                <w:sz w:val="18"/>
                <w:szCs w:val="18"/>
              </w:rPr>
              <w:t>i</w:t>
            </w:r>
            <w:r w:rsidRPr="00962185">
              <w:rPr>
                <w:rFonts w:cs="Arial"/>
                <w:sz w:val="18"/>
                <w:szCs w:val="18"/>
              </w:rPr>
              <w:t>chert werden können (Klappgeländer, Sperrsta</w:t>
            </w:r>
            <w:r w:rsidRPr="00962185">
              <w:rPr>
                <w:rFonts w:cs="Arial"/>
                <w:sz w:val="18"/>
                <w:szCs w:val="18"/>
              </w:rPr>
              <w:t>n</w:t>
            </w:r>
            <w:r w:rsidRPr="00962185">
              <w:rPr>
                <w:rFonts w:cs="Arial"/>
                <w:sz w:val="18"/>
                <w:szCs w:val="18"/>
              </w:rPr>
              <w:t>ge, Sperrgitter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9.05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das Aufklappen von Bodendeckeln ohne gro</w:t>
            </w:r>
            <w:r w:rsidRPr="00962185">
              <w:rPr>
                <w:rFonts w:cs="Arial"/>
                <w:sz w:val="18"/>
                <w:szCs w:val="18"/>
              </w:rPr>
              <w:t>s</w:t>
            </w:r>
            <w:r w:rsidRPr="00962185">
              <w:rPr>
                <w:rFonts w:cs="Arial"/>
                <w:sz w:val="18"/>
                <w:szCs w:val="18"/>
              </w:rPr>
              <w:t>se körperliche Belastung möglich?</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9.06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bodenebene Öffnungen für den Durchlass von Schüttgut (z. B. Kies, Holzspäne) so gesichert, dass Personen nicht abstürzen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9.07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das Personal über die korrekte Anwendung der vorhandenen Einrichtungen zum Sichern der B</w:t>
            </w:r>
            <w:r w:rsidRPr="00962185">
              <w:rPr>
                <w:rFonts w:cs="Arial"/>
                <w:sz w:val="18"/>
                <w:szCs w:val="18"/>
              </w:rPr>
              <w:t>o</w:t>
            </w:r>
            <w:r w:rsidRPr="00962185">
              <w:rPr>
                <w:rFonts w:cs="Arial"/>
                <w:sz w:val="18"/>
                <w:szCs w:val="18"/>
              </w:rPr>
              <w:t>denöffnungen informiert?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9.08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das betroffene Personal über das Vorgehen beim Transportieren von Waren durch Bodenöf</w:t>
            </w:r>
            <w:r w:rsidRPr="00962185">
              <w:rPr>
                <w:rFonts w:cs="Arial"/>
                <w:sz w:val="18"/>
                <w:szCs w:val="18"/>
              </w:rPr>
              <w:t>f</w:t>
            </w:r>
            <w:r w:rsidRPr="00962185">
              <w:rPr>
                <w:rFonts w:cs="Arial"/>
                <w:sz w:val="18"/>
                <w:szCs w:val="18"/>
              </w:rPr>
              <w:t>nungen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9.09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für die Instandhaltung der Einrichtungen zum Sichern der Bodenöffnungen eine verantwortliche Person bezeichnet und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9.10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das Befolgen der vorhandenen Regelungen regelmässig von den Vorgesetzten kontrolliert?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b/>
              </w:rPr>
              <w:t>10</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12" w:name="_Toc361136211"/>
            <w:r>
              <w:t>Wandöffnungen</w:t>
            </w:r>
            <w:bookmarkEnd w:id="12"/>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10.01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bei Treppen, die hinter Wandöffnungen und Türen liegen, ein Podest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10.02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Absturzstellen bei Podesten und Treppen mit Geländern von mindestens 1 m Höhe ges</w:t>
            </w:r>
            <w:r w:rsidRPr="00962185">
              <w:rPr>
                <w:rFonts w:cs="Arial"/>
                <w:sz w:val="18"/>
                <w:szCs w:val="18"/>
              </w:rPr>
              <w:t>i</w:t>
            </w:r>
            <w:r w:rsidRPr="00962185">
              <w:rPr>
                <w:rFonts w:cs="Arial"/>
                <w:sz w:val="18"/>
                <w:szCs w:val="18"/>
              </w:rPr>
              <w:t xml:space="preserve">chert? </w:t>
            </w:r>
            <w:r w:rsidRPr="00962185">
              <w:rPr>
                <w:rFonts w:cs="Arial"/>
                <w:sz w:val="18"/>
                <w:szCs w:val="18"/>
              </w:rPr>
              <w:br/>
              <w:t>(Die Geländerhöhe an ortsfesten Zugängen zu maschinellen Anlagen muss gemäss SN EN ISO 14122-3:2001 mindestens 1,10 m betragen. Um ein einheitliches und risikogerechtes Sicherheit</w:t>
            </w:r>
            <w:r w:rsidRPr="00962185">
              <w:rPr>
                <w:rFonts w:cs="Arial"/>
                <w:sz w:val="18"/>
                <w:szCs w:val="18"/>
              </w:rPr>
              <w:t>s</w:t>
            </w:r>
            <w:r w:rsidRPr="00962185">
              <w:rPr>
                <w:rFonts w:cs="Arial"/>
                <w:sz w:val="18"/>
                <w:szCs w:val="18"/>
              </w:rPr>
              <w:t>niveau zu gewährleisten, empfiehlt die Suva gen</w:t>
            </w:r>
            <w:r w:rsidRPr="00962185">
              <w:rPr>
                <w:rFonts w:cs="Arial"/>
                <w:sz w:val="18"/>
                <w:szCs w:val="18"/>
              </w:rPr>
              <w:t>e</w:t>
            </w:r>
            <w:r w:rsidRPr="00962185">
              <w:rPr>
                <w:rFonts w:cs="Arial"/>
                <w:sz w:val="18"/>
                <w:szCs w:val="18"/>
              </w:rPr>
              <w:t>rell eine minimale Geländerhöhe von 1,10 m für neue Geländer im industriellen und gewerblichen Bereich.)</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10.03</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Sind Wandöffnungen mit Einrichtungen gesichert, die ein Abstürzen von Personen verhindern? </w:t>
            </w:r>
            <w:r w:rsidRPr="00962185">
              <w:rPr>
                <w:rFonts w:cs="Arial"/>
                <w:sz w:val="18"/>
                <w:szCs w:val="18"/>
              </w:rPr>
              <w:br/>
              <w:t>(bspw. Brüstung, Geländer, Stange als Brustwehr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10.04</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Ist das Personal über die korrekte Anwendung der vorhandenen Einrichtungen zum Sichern der Wandöffnungen informiert?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10.05</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Ist das betroffene Personal über das Vorgehen beim Transportieren von Waren durch Wandöf</w:t>
            </w:r>
            <w:r w:rsidRPr="00962185">
              <w:rPr>
                <w:rFonts w:cs="Arial"/>
                <w:sz w:val="18"/>
                <w:szCs w:val="18"/>
              </w:rPr>
              <w:t>f</w:t>
            </w:r>
            <w:r w:rsidRPr="00962185">
              <w:rPr>
                <w:rFonts w:cs="Arial"/>
                <w:sz w:val="18"/>
                <w:szCs w:val="18"/>
              </w:rPr>
              <w:t>nungen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10.06</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Wird das Befolgen der vorhandenen Regelungen (Fragen 4 und 5) regelmässig von den Vorgeset</w:t>
            </w:r>
            <w:r w:rsidRPr="00962185">
              <w:rPr>
                <w:rFonts w:cs="Arial"/>
                <w:sz w:val="18"/>
                <w:szCs w:val="18"/>
              </w:rPr>
              <w:t>z</w:t>
            </w:r>
            <w:r w:rsidRPr="00962185">
              <w:rPr>
                <w:rFonts w:cs="Arial"/>
                <w:sz w:val="18"/>
                <w:szCs w:val="18"/>
              </w:rPr>
              <w:t>ten kontrolliert?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10.07</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Ist für die Instandhaltung und Sicherung der Wandöffnungen eine verantwortliche Person b</w:t>
            </w:r>
            <w:r w:rsidRPr="00962185">
              <w:rPr>
                <w:rFonts w:cs="Arial"/>
                <w:sz w:val="18"/>
                <w:szCs w:val="18"/>
              </w:rPr>
              <w:t>e</w:t>
            </w:r>
            <w:r w:rsidRPr="00962185">
              <w:rPr>
                <w:rFonts w:cs="Arial"/>
                <w:sz w:val="18"/>
                <w:szCs w:val="18"/>
              </w:rPr>
              <w:t>zeichnet und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b/>
              </w:rPr>
            </w:pPr>
            <w:r>
              <w:rPr>
                <w:b/>
              </w:rPr>
              <w:t>11</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13" w:name="_Toc361136212"/>
            <w:r>
              <w:t>Laderampen</w:t>
            </w:r>
            <w:bookmarkEnd w:id="13"/>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Bodenbelag der Laderampe rutschhe</w:t>
            </w:r>
            <w:r w:rsidRPr="00962185">
              <w:rPr>
                <w:rFonts w:cs="Arial"/>
                <w:sz w:val="18"/>
                <w:szCs w:val="18"/>
              </w:rPr>
              <w:t>m</w:t>
            </w:r>
            <w:r w:rsidRPr="00962185">
              <w:rPr>
                <w:rFonts w:cs="Arial"/>
                <w:sz w:val="18"/>
                <w:szCs w:val="18"/>
              </w:rPr>
              <w:t>mend und in gutem Zustand (keine Abnützung der Oberfläche, keine verbogenen Bleche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Lagerbereiche und Verkehrswege festg</w:t>
            </w:r>
            <w:r w:rsidRPr="00962185">
              <w:rPr>
                <w:rFonts w:cs="Arial"/>
                <w:sz w:val="18"/>
                <w:szCs w:val="18"/>
              </w:rPr>
              <w:t>e</w:t>
            </w:r>
            <w:r w:rsidRPr="00962185">
              <w:rPr>
                <w:rFonts w:cs="Arial"/>
                <w:sz w:val="18"/>
                <w:szCs w:val="18"/>
              </w:rPr>
              <w:t>legt, klar voneinander abgegrenzt und wenn nötig auf dem Boden markiert?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für den Warenumschlag nicht genutzten Seiten der Laderampe mit Geländern ausgesta</w:t>
            </w:r>
            <w:r w:rsidRPr="00962185">
              <w:rPr>
                <w:rFonts w:cs="Arial"/>
                <w:sz w:val="18"/>
                <w:szCs w:val="18"/>
              </w:rPr>
              <w:t>t</w:t>
            </w:r>
            <w:r w:rsidRPr="00962185">
              <w:rPr>
                <w:rFonts w:cs="Arial"/>
                <w:sz w:val="18"/>
                <w:szCs w:val="18"/>
              </w:rPr>
              <w:t>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Kanten der Laderampen auf den Seiten gelb oder gelb-schwarz markiert (Absturzgefahr)?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11.05</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Befindet sich in der Nähe der Lastwagen-Andockstelle eine Treppe (Aufgang Zufahrtsweg/ ampe) und ist diese mit Handlauf oder Geländer versehen?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Sind ortsfeste Leitern (als Ergänzung von Treppen erlaubt, als Ersatz nicht) so angebracht, dass sie von den Lastwagen nicht angefahren werden und überragen die Handläufe die Laderampe um mind. 1 m ?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11.07</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Sind geneigte Rampen mit den nötigen Schutzvo</w:t>
            </w:r>
            <w:r w:rsidRPr="00962185">
              <w:rPr>
                <w:rFonts w:cs="Arial"/>
                <w:sz w:val="18"/>
                <w:szCs w:val="18"/>
              </w:rPr>
              <w:t>r</w:t>
            </w:r>
            <w:r w:rsidRPr="00962185">
              <w:rPr>
                <w:rFonts w:cs="Arial"/>
                <w:sz w:val="18"/>
                <w:szCs w:val="18"/>
              </w:rPr>
              <w:t>richtungen ausgerüstet (Handlauf bei Ausse</w:t>
            </w:r>
            <w:r w:rsidRPr="00962185">
              <w:rPr>
                <w:rFonts w:cs="Arial"/>
                <w:sz w:val="18"/>
                <w:szCs w:val="18"/>
              </w:rPr>
              <w:t>n</w:t>
            </w:r>
            <w:r w:rsidRPr="00962185">
              <w:rPr>
                <w:rFonts w:cs="Arial"/>
                <w:sz w:val="18"/>
                <w:szCs w:val="18"/>
              </w:rPr>
              <w:t>rampen, die von Fussgänger/innen benützt we</w:t>
            </w:r>
            <w:r w:rsidRPr="00962185">
              <w:rPr>
                <w:rFonts w:cs="Arial"/>
                <w:sz w:val="18"/>
                <w:szCs w:val="18"/>
              </w:rPr>
              <w:t>r</w:t>
            </w:r>
            <w:r w:rsidRPr="00962185">
              <w:rPr>
                <w:rFonts w:cs="Arial"/>
                <w:sz w:val="18"/>
                <w:szCs w:val="18"/>
              </w:rPr>
              <w:t xml:space="preserve">den, Leitplanke bei befahrbaren Rampen)?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11.08</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Ist die Laderampe mit genügend und für die U</w:t>
            </w:r>
            <w:r w:rsidRPr="00962185">
              <w:rPr>
                <w:rFonts w:cs="Arial"/>
                <w:sz w:val="18"/>
                <w:szCs w:val="18"/>
              </w:rPr>
              <w:t>m</w:t>
            </w:r>
            <w:r w:rsidRPr="00962185">
              <w:rPr>
                <w:rFonts w:cs="Arial"/>
                <w:sz w:val="18"/>
                <w:szCs w:val="18"/>
              </w:rPr>
              <w:t>schlaggeräte geeigneten Hilfsmitteln ausgestattet (Ladebleche, Ladebrücken, Anpassrampen)?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11.09</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Stehen ausschliesslich Ladebleche im Einsatz, die gegen Wegrutschen gesichert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11.10</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Werden Gegenstände und Stoffe, die eine Sto</w:t>
            </w:r>
            <w:r w:rsidRPr="00962185">
              <w:rPr>
                <w:rFonts w:cs="Arial"/>
                <w:sz w:val="18"/>
                <w:szCs w:val="18"/>
              </w:rPr>
              <w:t>l</w:t>
            </w:r>
            <w:r w:rsidRPr="00962185">
              <w:rPr>
                <w:rFonts w:cs="Arial"/>
                <w:sz w:val="18"/>
                <w:szCs w:val="18"/>
              </w:rPr>
              <w:t>per- oder Rutschgefahr darstellen, konsequent beseitigt?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11.11</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Wird die Lagerung von Material in den Verkehr</w:t>
            </w:r>
            <w:r w:rsidRPr="00962185">
              <w:rPr>
                <w:rFonts w:cs="Arial"/>
                <w:sz w:val="18"/>
                <w:szCs w:val="18"/>
              </w:rPr>
              <w:t>s</w:t>
            </w:r>
            <w:r w:rsidRPr="00962185">
              <w:rPr>
                <w:rFonts w:cs="Arial"/>
                <w:sz w:val="18"/>
                <w:szCs w:val="18"/>
              </w:rPr>
              <w:t>wegen, Zugängen und Freihaltezonen am Ra</w:t>
            </w:r>
            <w:r w:rsidRPr="00962185">
              <w:rPr>
                <w:rFonts w:cs="Arial"/>
                <w:sz w:val="18"/>
                <w:szCs w:val="18"/>
              </w:rPr>
              <w:t>m</w:t>
            </w:r>
            <w:r w:rsidRPr="00962185">
              <w:rPr>
                <w:rFonts w:cs="Arial"/>
                <w:sz w:val="18"/>
                <w:szCs w:val="18"/>
              </w:rPr>
              <w:t>penrand vermieden?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11.12</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Kontrollieren die Mitarbeitenden, ob die Fahrze</w:t>
            </w:r>
            <w:r w:rsidRPr="00962185">
              <w:rPr>
                <w:rFonts w:cs="Arial"/>
                <w:sz w:val="18"/>
                <w:szCs w:val="18"/>
              </w:rPr>
              <w:t>u</w:t>
            </w:r>
            <w:r w:rsidRPr="00962185">
              <w:rPr>
                <w:rFonts w:cs="Arial"/>
                <w:sz w:val="18"/>
                <w:szCs w:val="18"/>
              </w:rPr>
              <w:t>ge an der Laderampe mit einem Radkeil ges</w:t>
            </w:r>
            <w:r w:rsidRPr="00962185">
              <w:rPr>
                <w:rFonts w:cs="Arial"/>
                <w:sz w:val="18"/>
                <w:szCs w:val="18"/>
              </w:rPr>
              <w:t>i</w:t>
            </w:r>
            <w:r w:rsidRPr="00962185">
              <w:rPr>
                <w:rFonts w:cs="Arial"/>
                <w:sz w:val="18"/>
                <w:szCs w:val="18"/>
              </w:rPr>
              <w:t>chert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Bodenbelag der Laderampe rutschhe</w:t>
            </w:r>
            <w:r w:rsidRPr="00962185">
              <w:rPr>
                <w:rFonts w:cs="Arial"/>
                <w:sz w:val="18"/>
                <w:szCs w:val="18"/>
              </w:rPr>
              <w:t>m</w:t>
            </w:r>
            <w:r w:rsidRPr="00962185">
              <w:rPr>
                <w:rFonts w:cs="Arial"/>
                <w:sz w:val="18"/>
                <w:szCs w:val="18"/>
              </w:rPr>
              <w:t>mend und in gutem Zustand (keine Abnützung der Oberfläche, keine verbogenen Bleche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11.14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Lagerbereiche und Verkehrswege festg</w:t>
            </w:r>
            <w:r w:rsidRPr="00962185">
              <w:rPr>
                <w:rFonts w:cs="Arial"/>
                <w:sz w:val="18"/>
                <w:szCs w:val="18"/>
              </w:rPr>
              <w:t>e</w:t>
            </w:r>
            <w:r w:rsidRPr="00962185">
              <w:rPr>
                <w:rFonts w:cs="Arial"/>
                <w:sz w:val="18"/>
                <w:szCs w:val="18"/>
              </w:rPr>
              <w:t>legt, klar voneinander abgegrenzt und wenn nötig auf dem Boden markiert?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für den Warenumschlag nicht genutzten Seiten der Laderampe mit Geländern ausgesta</w:t>
            </w:r>
            <w:r w:rsidRPr="00962185">
              <w:rPr>
                <w:rFonts w:cs="Arial"/>
                <w:sz w:val="18"/>
                <w:szCs w:val="18"/>
              </w:rPr>
              <w:t>t</w:t>
            </w:r>
            <w:r w:rsidRPr="00962185">
              <w:rPr>
                <w:rFonts w:cs="Arial"/>
                <w:sz w:val="18"/>
                <w:szCs w:val="18"/>
              </w:rPr>
              <w:t>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Kanten der Laderampen auf den Seiten gelb oder gelb-schwarz markiert (Absturzgefahr)?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11.17</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Befindet sich in der Nähe der Lastwagen-Andockstelle eine Treppe (Aufgang Zufahrtsweg/ ampe) und ist diese mit Handlauf oder Geländer versehen?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Sind ortsfeste Leitern (als Ergänzung von Treppen erlaubt, als Ersatz nicht) so angebracht, dass sie von den Lastwagen nicht angefahren werden und überragen die Handläufe die Laderampe um mind. 1 m ?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11.19</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Sind geneigte Rampen mit den nötigen Schutzvo</w:t>
            </w:r>
            <w:r w:rsidRPr="00962185">
              <w:rPr>
                <w:rFonts w:cs="Arial"/>
                <w:sz w:val="18"/>
                <w:szCs w:val="18"/>
              </w:rPr>
              <w:t>r</w:t>
            </w:r>
            <w:r w:rsidRPr="00962185">
              <w:rPr>
                <w:rFonts w:cs="Arial"/>
                <w:sz w:val="18"/>
                <w:szCs w:val="18"/>
              </w:rPr>
              <w:t>richtungen ausgerüstet (Handlauf bei Ausse</w:t>
            </w:r>
            <w:r w:rsidRPr="00962185">
              <w:rPr>
                <w:rFonts w:cs="Arial"/>
                <w:sz w:val="18"/>
                <w:szCs w:val="18"/>
              </w:rPr>
              <w:t>n</w:t>
            </w:r>
            <w:r w:rsidRPr="00962185">
              <w:rPr>
                <w:rFonts w:cs="Arial"/>
                <w:sz w:val="18"/>
                <w:szCs w:val="18"/>
              </w:rPr>
              <w:t>rampen, die von Fussgänger/innen benützt we</w:t>
            </w:r>
            <w:r w:rsidRPr="00962185">
              <w:rPr>
                <w:rFonts w:cs="Arial"/>
                <w:sz w:val="18"/>
                <w:szCs w:val="18"/>
              </w:rPr>
              <w:t>r</w:t>
            </w:r>
            <w:r w:rsidRPr="00962185">
              <w:rPr>
                <w:rFonts w:cs="Arial"/>
                <w:sz w:val="18"/>
                <w:szCs w:val="18"/>
              </w:rPr>
              <w:t xml:space="preserve">den, Leitplanke bei befahrbaren Rampen)?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11.20</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Ist die Laderampe mit genügend und für die U</w:t>
            </w:r>
            <w:r w:rsidRPr="00962185">
              <w:rPr>
                <w:rFonts w:cs="Arial"/>
                <w:sz w:val="18"/>
                <w:szCs w:val="18"/>
              </w:rPr>
              <w:t>m</w:t>
            </w:r>
            <w:r w:rsidRPr="00962185">
              <w:rPr>
                <w:rFonts w:cs="Arial"/>
                <w:sz w:val="18"/>
                <w:szCs w:val="18"/>
              </w:rPr>
              <w:t>schlaggeräte geeigneten Hilfsmitteln ausgestattet (Ladebleche, Ladebrücken, Anpassrampen)?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11.21</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Stehen ausschliesslich Ladebleche im Einsatz, die gegen Wegrutschen gesichert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11.22</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Werden Gegenstände und Stoffe, die eine Sto</w:t>
            </w:r>
            <w:r w:rsidRPr="00962185">
              <w:rPr>
                <w:rFonts w:cs="Arial"/>
                <w:sz w:val="18"/>
                <w:szCs w:val="18"/>
              </w:rPr>
              <w:t>l</w:t>
            </w:r>
            <w:r w:rsidRPr="00962185">
              <w:rPr>
                <w:rFonts w:cs="Arial"/>
                <w:sz w:val="18"/>
                <w:szCs w:val="18"/>
              </w:rPr>
              <w:t>per- oder Rutschgefahr darstellen, konsequent beseitigt?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11.23</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Wird die Lagerung von Material in den Verkehr</w:t>
            </w:r>
            <w:r w:rsidRPr="00962185">
              <w:rPr>
                <w:rFonts w:cs="Arial"/>
                <w:sz w:val="18"/>
                <w:szCs w:val="18"/>
              </w:rPr>
              <w:t>s</w:t>
            </w:r>
            <w:r w:rsidRPr="00962185">
              <w:rPr>
                <w:rFonts w:cs="Arial"/>
                <w:sz w:val="18"/>
                <w:szCs w:val="18"/>
              </w:rPr>
              <w:t>wegen, Zugängen und Freihaltezonen am Ra</w:t>
            </w:r>
            <w:r w:rsidRPr="00962185">
              <w:rPr>
                <w:rFonts w:cs="Arial"/>
                <w:sz w:val="18"/>
                <w:szCs w:val="18"/>
              </w:rPr>
              <w:t>m</w:t>
            </w:r>
            <w:r w:rsidRPr="00962185">
              <w:rPr>
                <w:rFonts w:cs="Arial"/>
                <w:sz w:val="18"/>
                <w:szCs w:val="18"/>
              </w:rPr>
              <w:t>penrand vermieden?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11.24</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Kontrollieren die Mitarbeitenden, ob die Fahrze</w:t>
            </w:r>
            <w:r w:rsidRPr="00962185">
              <w:rPr>
                <w:rFonts w:cs="Arial"/>
                <w:sz w:val="18"/>
                <w:szCs w:val="18"/>
              </w:rPr>
              <w:t>u</w:t>
            </w:r>
            <w:r w:rsidRPr="00962185">
              <w:rPr>
                <w:rFonts w:cs="Arial"/>
                <w:sz w:val="18"/>
                <w:szCs w:val="18"/>
              </w:rPr>
              <w:t>ge an der Laderampe mit einem Radkeil ges</w:t>
            </w:r>
            <w:r w:rsidRPr="00962185">
              <w:rPr>
                <w:rFonts w:cs="Arial"/>
                <w:sz w:val="18"/>
                <w:szCs w:val="18"/>
              </w:rPr>
              <w:t>i</w:t>
            </w:r>
            <w:r w:rsidRPr="00962185">
              <w:rPr>
                <w:rFonts w:cs="Arial"/>
                <w:sz w:val="18"/>
                <w:szCs w:val="18"/>
              </w:rPr>
              <w:t>chert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b/>
              </w:rPr>
              <w:t>12</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14" w:name="_Toc361136213"/>
            <w:r>
              <w:t>Hebebühnen für Laderampen</w:t>
            </w:r>
            <w:bookmarkEnd w:id="14"/>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12.01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Besteht ein Schutz gegen Abstürze auf die abg</w:t>
            </w:r>
            <w:r w:rsidRPr="00962185">
              <w:rPr>
                <w:rFonts w:cs="Arial"/>
                <w:sz w:val="18"/>
                <w:szCs w:val="18"/>
              </w:rPr>
              <w:t>e</w:t>
            </w:r>
            <w:r w:rsidRPr="00962185">
              <w:rPr>
                <w:rFonts w:cs="Arial"/>
                <w:sz w:val="18"/>
                <w:szCs w:val="18"/>
              </w:rPr>
              <w:t>senkte Hebebühne bei einer Fallhöhe von über 1 m oder, wenn sie sich hinter einer Türe oder bei einem Durchgang befindet?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12.02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für den Warenumschlag nicht benötigte Seiten der Hebebühne gegen Absturzgefahr ges</w:t>
            </w:r>
            <w:r w:rsidRPr="00962185">
              <w:rPr>
                <w:rFonts w:cs="Arial"/>
                <w:sz w:val="18"/>
                <w:szCs w:val="18"/>
              </w:rPr>
              <w:t>i</w:t>
            </w:r>
            <w:r w:rsidRPr="00962185">
              <w:rPr>
                <w:rFonts w:cs="Arial"/>
                <w:sz w:val="18"/>
                <w:szCs w:val="18"/>
              </w:rPr>
              <w:t>chert (Achtung: Geländer ohne Einklemmgefahr)?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12.03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Können die Bedienungselemente (Taster usw.) gefahrlos betätigt werden, befinden sie sich an einer Stelle, von wo aus sich alle Bewegungen der Hebebühne überblicken lassen und sind sie in einwandfreiem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12.04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Bedienungsvorschriften an einer gut sichtbaren Stelle angeschlagen?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12.05</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Sind Grösse und Tragfähigkeit der Hebebühne für die transportierten Güter und eingesetzten Fö</w:t>
            </w:r>
            <w:r w:rsidRPr="00962185">
              <w:rPr>
                <w:rFonts w:cs="Arial"/>
                <w:sz w:val="18"/>
                <w:szCs w:val="18"/>
              </w:rPr>
              <w:t>r</w:t>
            </w:r>
            <w:r w:rsidRPr="00962185">
              <w:rPr>
                <w:rFonts w:cs="Arial"/>
                <w:sz w:val="18"/>
                <w:szCs w:val="18"/>
              </w:rPr>
              <w:t>dergeräte ausreichend (Achtung: verrostete H</w:t>
            </w:r>
            <w:r w:rsidRPr="00962185">
              <w:rPr>
                <w:rFonts w:cs="Arial"/>
                <w:sz w:val="18"/>
                <w:szCs w:val="18"/>
              </w:rPr>
              <w:t>e</w:t>
            </w:r>
            <w:r w:rsidRPr="00962185">
              <w:rPr>
                <w:rFonts w:cs="Arial"/>
                <w:sz w:val="18"/>
                <w:szCs w:val="18"/>
              </w:rPr>
              <w:t xml:space="preserve">bebühne = verminderte Tragfähigkeit)?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12.06</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Kann die Hebebühne ohne Einklemmgefahr a</w:t>
            </w:r>
            <w:r w:rsidRPr="00962185">
              <w:rPr>
                <w:rFonts w:cs="Arial"/>
                <w:sz w:val="18"/>
                <w:szCs w:val="18"/>
              </w:rPr>
              <w:t>b</w:t>
            </w:r>
            <w:r w:rsidRPr="00962185">
              <w:rPr>
                <w:rFonts w:cs="Arial"/>
                <w:sz w:val="18"/>
                <w:szCs w:val="18"/>
              </w:rPr>
              <w:t>gesenkt und angehoben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12.07</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Wenn die Anwesenheit einer Person unter der Hebebühne nicht ausgeschlossen werden kann (z. B. bei Hebebühnen in öffentlich zugänglichem Bereich), sind Massnahmen gegen  Einklemmg</w:t>
            </w:r>
            <w:r w:rsidRPr="00962185">
              <w:rPr>
                <w:rFonts w:cs="Arial"/>
                <w:sz w:val="18"/>
                <w:szCs w:val="18"/>
              </w:rPr>
              <w:t>e</w:t>
            </w:r>
            <w:r w:rsidRPr="00962185">
              <w:rPr>
                <w:rFonts w:cs="Arial"/>
                <w:sz w:val="18"/>
                <w:szCs w:val="18"/>
              </w:rPr>
              <w:t>fahr unter der Hebebühne zwingend. Haben Sie diese, wo nötig, getroffen (z. B. mit Schutzabd</w:t>
            </w:r>
            <w:r w:rsidRPr="00962185">
              <w:rPr>
                <w:rFonts w:cs="Arial"/>
                <w:sz w:val="18"/>
                <w:szCs w:val="18"/>
              </w:rPr>
              <w:t>e</w:t>
            </w:r>
            <w:r w:rsidRPr="00962185">
              <w:rPr>
                <w:rFonts w:cs="Arial"/>
                <w:sz w:val="18"/>
                <w:szCs w:val="18"/>
              </w:rPr>
              <w:t>ckungen oder Lichtschranken)?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12.08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die Hebebühne regelmässig nach Herste</w:t>
            </w:r>
            <w:r w:rsidRPr="00962185">
              <w:rPr>
                <w:rFonts w:cs="Arial"/>
                <w:sz w:val="18"/>
                <w:szCs w:val="18"/>
              </w:rPr>
              <w:t>l</w:t>
            </w:r>
            <w:r w:rsidRPr="00962185">
              <w:rPr>
                <w:rFonts w:cs="Arial"/>
                <w:sz w:val="18"/>
                <w:szCs w:val="18"/>
              </w:rPr>
              <w:t>lerangaben gewartet und wird das Serviceheft nachgeführt?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12.09</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Ist die Hebebühne mit allem bei der Inbetrie</w:t>
            </w:r>
            <w:r w:rsidRPr="00962185">
              <w:rPr>
                <w:rFonts w:cs="Arial"/>
                <w:sz w:val="18"/>
                <w:szCs w:val="18"/>
              </w:rPr>
              <w:t>b</w:t>
            </w:r>
            <w:r w:rsidRPr="00962185">
              <w:rPr>
                <w:rFonts w:cs="Arial"/>
                <w:sz w:val="18"/>
                <w:szCs w:val="18"/>
              </w:rPr>
              <w:t xml:space="preserve">nahme mitgelieferten Zubehör ausgestattet  (z. B. </w:t>
            </w:r>
            <w:r w:rsidRPr="00962185">
              <w:rPr>
                <w:rFonts w:cs="Arial"/>
                <w:sz w:val="18"/>
                <w:szCs w:val="18"/>
              </w:rPr>
              <w:br/>
              <w:t>Kontaktleisten als Einklemmschutz, Ladebrücken, Geländer)?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12.10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Hebebühne mit einem Serviceschalter ausgestattet, der sich in der "Aus"-Stellung mit einem Vorhängeschloss sichern lässt?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12.11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eine funktionstüchtige Sicherheitsvorrichtung vorhanden, die das Absenken der Hebebühne bei Instandhaltungsarbeiten verhindert?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r>
              <w:rPr>
                <w:b/>
              </w:rPr>
              <w:t>13</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15" w:name="_Toc361136214"/>
            <w:r>
              <w:t>Elektrische Installationen</w:t>
            </w:r>
            <w:bookmarkEnd w:id="15"/>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13.01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Wartungs- und Installationsarbeiten an elektrischen Anlagen, Maschinen und Geräten  durch konzessionierte ElektroinstallateurInnen oder Betriebselektriker ausgeführt?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13.02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elektrischen Installationen periodisch durch eine offizielle Fachperson überprüft?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13.03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nur intakte Elektrowerkzeuge, Maschinen, Geräte und Kabel eingesetzt (keine ausgeriss</w:t>
            </w:r>
            <w:r w:rsidRPr="00962185">
              <w:rPr>
                <w:rFonts w:cs="Arial"/>
                <w:sz w:val="18"/>
                <w:szCs w:val="18"/>
              </w:rPr>
              <w:t>e</w:t>
            </w:r>
            <w:r w:rsidRPr="00962185">
              <w:rPr>
                <w:rFonts w:cs="Arial"/>
                <w:sz w:val="18"/>
                <w:szCs w:val="18"/>
              </w:rPr>
              <w:t>nen Kabeleinführungen, abgesägte oder abg</w:t>
            </w:r>
            <w:r w:rsidRPr="00962185">
              <w:rPr>
                <w:rFonts w:cs="Arial"/>
                <w:sz w:val="18"/>
                <w:szCs w:val="18"/>
              </w:rPr>
              <w:t>e</w:t>
            </w:r>
            <w:r w:rsidRPr="00962185">
              <w:rPr>
                <w:rFonts w:cs="Arial"/>
                <w:sz w:val="18"/>
                <w:szCs w:val="18"/>
              </w:rPr>
              <w:t xml:space="preserve">brochene Schutzleiter-Kontaktstifte, beschädigte oder abgeänderte Stecker oder Steckdosen, überbrückte Sicherheitseinrichtungen, fehlerhaft funktionierende Schalter, mit Isolierband geflickte Kabel)?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13.04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alle spannungsführenden Teile abgedeckt (Anschlussklemmen an Maschinen, Abdecku</w:t>
            </w:r>
            <w:r w:rsidRPr="00962185">
              <w:rPr>
                <w:rFonts w:cs="Arial"/>
                <w:sz w:val="18"/>
                <w:szCs w:val="18"/>
              </w:rPr>
              <w:t>n</w:t>
            </w:r>
            <w:r w:rsidRPr="00962185">
              <w:rPr>
                <w:rFonts w:cs="Arial"/>
                <w:sz w:val="18"/>
                <w:szCs w:val="18"/>
              </w:rPr>
              <w:t>gen, Gehäuse von Steckdosen, Schalter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13.05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in Nassräumen und im Freien FI-Schalter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13.06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bei Reparaturen und Servicearbeiten an Maschinen und Geräten jeweils die Stromzufuhr unterbrochen und sichergestellt, dass Dritte diese nicht einschalten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13.07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sichergestellt, dass defekte Maschinen und Geräte nur von Fachpersonen repariert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13.08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Zutrittsberechtigung zu Betriebsräumen und Schaltschränken geregelt?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13.09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Schränke und Räume mit elektrischen I</w:t>
            </w:r>
            <w:r w:rsidRPr="00962185">
              <w:rPr>
                <w:rFonts w:cs="Arial"/>
                <w:sz w:val="18"/>
                <w:szCs w:val="18"/>
              </w:rPr>
              <w:t>n</w:t>
            </w:r>
            <w:r w:rsidRPr="00962185">
              <w:rPr>
                <w:rFonts w:cs="Arial"/>
                <w:sz w:val="18"/>
                <w:szCs w:val="18"/>
              </w:rPr>
              <w:t>stallationen mit Warnzeichen gekennzeichnet?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jc w:val="center"/>
              <w:rPr>
                <w:sz w:val="18"/>
              </w:rPr>
            </w:pPr>
            <w:r>
              <w:rPr>
                <w:sz w:val="18"/>
              </w:rPr>
              <w:t>13.10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sichergestellt, dass externe Mitarbeitende von Fremdfirmen sich bei der intern zuständigen Ste</w:t>
            </w:r>
            <w:r w:rsidRPr="00962185">
              <w:rPr>
                <w:rFonts w:cs="Arial"/>
                <w:sz w:val="18"/>
                <w:szCs w:val="18"/>
              </w:rPr>
              <w:t>l</w:t>
            </w:r>
            <w:r w:rsidRPr="00962185">
              <w:rPr>
                <w:rFonts w:cs="Arial"/>
                <w:sz w:val="18"/>
                <w:szCs w:val="18"/>
              </w:rPr>
              <w:t xml:space="preserve">le melden, bevor sie Tätigkeiten an elektrischen Installationen ausführen?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bl>
    <w:p w:rsidR="00CF2C60" w:rsidRDefault="00CF2C60" w:rsidP="00BE3B94"/>
    <w:p w:rsidR="00CF2C60" w:rsidRDefault="00CF2C60" w:rsidP="00BE3B94">
      <w:pPr>
        <w:pStyle w:val="Heading1"/>
      </w:pPr>
      <w:bookmarkStart w:id="16" w:name="_Toc361136215"/>
      <w:r>
        <w:t>Arbeitsorganisation</w:t>
      </w:r>
      <w:bookmarkEnd w:id="16"/>
    </w:p>
    <w:tbl>
      <w:tblPr>
        <w:tblW w:w="9639" w:type="dxa"/>
        <w:tblInd w:w="70" w:type="dxa"/>
        <w:tblLayout w:type="fixed"/>
        <w:tblCellMar>
          <w:left w:w="70" w:type="dxa"/>
          <w:right w:w="70" w:type="dxa"/>
        </w:tblCellMar>
        <w:tblLook w:val="0000"/>
      </w:tblPr>
      <w:tblGrid>
        <w:gridCol w:w="709"/>
        <w:gridCol w:w="4253"/>
        <w:gridCol w:w="992"/>
        <w:gridCol w:w="3260"/>
        <w:gridCol w:w="425"/>
      </w:tblGrid>
      <w:tr w:rsidR="00CF2C60" w:rsidRPr="00962185" w:rsidTr="00B73278">
        <w:trPr>
          <w:tblHeader/>
        </w:trPr>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40" w:after="40"/>
              <w:jc w:val="center"/>
              <w:rPr>
                <w:sz w:val="14"/>
              </w:rPr>
            </w:pPr>
          </w:p>
        </w:tc>
        <w:tc>
          <w:tcPr>
            <w:tcW w:w="4253" w:type="dxa"/>
            <w:tcBorders>
              <w:top w:val="single" w:sz="6" w:space="0" w:color="auto"/>
            </w:tcBorders>
          </w:tcPr>
          <w:p w:rsidR="00CF2C60" w:rsidRDefault="00CF2C60" w:rsidP="00BE3B94">
            <w:pPr>
              <w:keepLines/>
              <w:spacing w:before="40" w:after="40"/>
              <w:rPr>
                <w:sz w:val="14"/>
              </w:rPr>
            </w:pPr>
            <w:r>
              <w:rPr>
                <w:sz w:val="14"/>
              </w:rPr>
              <w:t>Frage</w:t>
            </w:r>
          </w:p>
        </w:tc>
        <w:tc>
          <w:tcPr>
            <w:tcW w:w="992"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ja  nein  NR</w:t>
            </w:r>
          </w:p>
        </w:tc>
        <w:tc>
          <w:tcPr>
            <w:tcW w:w="3260" w:type="dxa"/>
            <w:tcBorders>
              <w:top w:val="single" w:sz="6" w:space="0" w:color="auto"/>
            </w:tcBorders>
          </w:tcPr>
          <w:p w:rsidR="00CF2C60" w:rsidRDefault="00CF2C60" w:rsidP="00BE3B94">
            <w:pPr>
              <w:keepLines/>
              <w:spacing w:before="40" w:after="40"/>
              <w:rPr>
                <w:sz w:val="14"/>
              </w:rPr>
            </w:pPr>
            <w:r>
              <w:rPr>
                <w:sz w:val="14"/>
              </w:rPr>
              <w:t>Feststellungen, Bemerkungen, Massnahmen</w:t>
            </w:r>
          </w:p>
        </w:tc>
        <w:tc>
          <w:tcPr>
            <w:tcW w:w="425"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Prio</w:t>
            </w: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r>
              <w:rPr>
                <w:b/>
              </w:rPr>
              <w:t>14</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17" w:name="_Toc361136216"/>
            <w:r>
              <w:t>Sozialräume</w:t>
            </w:r>
            <w:bookmarkEnd w:id="17"/>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14.01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Stehen den Mitarbeitenden  zweckmässige Ga</w:t>
            </w:r>
            <w:r w:rsidRPr="00962185">
              <w:rPr>
                <w:rFonts w:cs="Arial"/>
                <w:sz w:val="18"/>
                <w:szCs w:val="18"/>
              </w:rPr>
              <w:t>r</w:t>
            </w:r>
            <w:r w:rsidRPr="00962185">
              <w:rPr>
                <w:rFonts w:cs="Arial"/>
                <w:sz w:val="18"/>
                <w:szCs w:val="18"/>
              </w:rPr>
              <w:t>deroben mit abschliessbarem Fach und geeign</w:t>
            </w:r>
            <w:r w:rsidRPr="00962185">
              <w:rPr>
                <w:rFonts w:cs="Arial"/>
                <w:sz w:val="18"/>
                <w:szCs w:val="18"/>
              </w:rPr>
              <w:t>e</w:t>
            </w:r>
            <w:r w:rsidRPr="00962185">
              <w:rPr>
                <w:rFonts w:cs="Arial"/>
                <w:sz w:val="18"/>
                <w:szCs w:val="18"/>
              </w:rPr>
              <w:t>te Waschgelegenheiten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14.02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Gibt es bei besonders schmutzigen Arbeiten in der Garderobe separate Zonen für den Schmutz- und den Sauberbereich?</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14.03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Stehen den Mitarbeitenden bei Schmutzarbeiten zwei Garderobenkästen zur Verfügung (einer für die Schmutz- und der andere für die Strassenkle</w:t>
            </w:r>
            <w:r w:rsidRPr="00962185">
              <w:rPr>
                <w:rFonts w:cs="Arial"/>
                <w:sz w:val="18"/>
                <w:szCs w:val="18"/>
              </w:rPr>
              <w:t>i</w:t>
            </w:r>
            <w:r w:rsidRPr="00962185">
              <w:rPr>
                <w:rFonts w:cs="Arial"/>
                <w:sz w:val="18"/>
                <w:szCs w:val="18"/>
              </w:rPr>
              <w:t>dung)?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14.04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Garderobenkästen wenn möglich belü</w:t>
            </w:r>
            <w:r w:rsidRPr="00962185">
              <w:rPr>
                <w:rFonts w:cs="Arial"/>
                <w:sz w:val="18"/>
                <w:szCs w:val="18"/>
              </w:rPr>
              <w:t>f</w:t>
            </w:r>
            <w:r w:rsidRPr="00962185">
              <w:rPr>
                <w:rFonts w:cs="Arial"/>
                <w:sz w:val="18"/>
                <w:szCs w:val="18"/>
              </w:rPr>
              <w:t>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14.05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Gibt es bei häufigen Arbeiten in der Nässe einen Trockenraum in der Garderobe?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14.06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Stehen den Mitarbeitenden geeignete Räumlic</w:t>
            </w:r>
            <w:r w:rsidRPr="00962185">
              <w:rPr>
                <w:rFonts w:cs="Arial"/>
                <w:sz w:val="18"/>
                <w:szCs w:val="18"/>
              </w:rPr>
              <w:t>h</w:t>
            </w:r>
            <w:r w:rsidRPr="00962185">
              <w:rPr>
                <w:rFonts w:cs="Arial"/>
                <w:sz w:val="18"/>
                <w:szCs w:val="18"/>
              </w:rPr>
              <w:t>keiten für Pausen sowie für Pikett- und Ruheze</w:t>
            </w:r>
            <w:r w:rsidRPr="00962185">
              <w:rPr>
                <w:rFonts w:cs="Arial"/>
                <w:sz w:val="18"/>
                <w:szCs w:val="18"/>
              </w:rPr>
              <w:t>i</w:t>
            </w:r>
            <w:r w:rsidRPr="00962185">
              <w:rPr>
                <w:rFonts w:cs="Arial"/>
                <w:sz w:val="18"/>
                <w:szCs w:val="18"/>
              </w:rPr>
              <w:t>ten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14.07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Verfügen Aufenthaltsräume für Pausen und Ve</w:t>
            </w:r>
            <w:r w:rsidRPr="00962185">
              <w:rPr>
                <w:rFonts w:cs="Arial"/>
                <w:sz w:val="18"/>
                <w:szCs w:val="18"/>
              </w:rPr>
              <w:t>r</w:t>
            </w:r>
            <w:r w:rsidRPr="00962185">
              <w:rPr>
                <w:rFonts w:cs="Arial"/>
                <w:sz w:val="18"/>
                <w:szCs w:val="18"/>
              </w:rPr>
              <w:t>pflegung über Tageslicht  und die Sicht ins Freie?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14.08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Gibt es ausreichende Verpflegungsmöglichkeiten während allen Schichten?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14.09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Steht bei den Arbeitsplätzen Trinkwasser zur Ve</w:t>
            </w:r>
            <w:r w:rsidRPr="00962185">
              <w:rPr>
                <w:rFonts w:cs="Arial"/>
                <w:sz w:val="18"/>
                <w:szCs w:val="18"/>
              </w:rPr>
              <w:t>r</w:t>
            </w:r>
            <w:r w:rsidRPr="00962185">
              <w:rPr>
                <w:rFonts w:cs="Arial"/>
                <w:sz w:val="18"/>
                <w:szCs w:val="18"/>
              </w:rPr>
              <w:t>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DE00F4">
            <w:pPr>
              <w:keepLines/>
              <w:spacing w:before="120" w:after="60"/>
              <w:jc w:val="center"/>
              <w:rPr>
                <w:sz w:val="18"/>
              </w:rPr>
            </w:pPr>
            <w:r>
              <w:rPr>
                <w:sz w:val="18"/>
              </w:rPr>
              <w:t>14.10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Stehen den Mitarbeitenden bei den Arbeitsplätzen genügend Toiletten zur Verfügung und sind diese für Frauen und Männer getrennt?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sz w:val="18"/>
              </w:rPr>
            </w:pPr>
            <w:r>
              <w:rPr>
                <w:sz w:val="18"/>
              </w:rPr>
              <w:t>14.11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öffentlich zugängliche Toiletten nicht von Mitarbeitenden benutzt?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sz w:val="18"/>
              </w:rPr>
            </w:pPr>
            <w:r>
              <w:rPr>
                <w:sz w:val="18"/>
              </w:rPr>
              <w:t>14.12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Sozialräume regelmässig gereinigt?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r>
              <w:rPr>
                <w:b/>
              </w:rPr>
              <w:t>15</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18" w:name="_Toc361136217"/>
            <w:r>
              <w:t>Arbeitsorganisation und Führung</w:t>
            </w:r>
            <w:bookmarkEnd w:id="18"/>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Aufgaben so gestaltet, dass sie ve</w:t>
            </w:r>
            <w:r w:rsidRPr="00962185">
              <w:rPr>
                <w:rFonts w:cs="Arial"/>
                <w:sz w:val="18"/>
                <w:szCs w:val="18"/>
              </w:rPr>
              <w:t>r</w:t>
            </w:r>
            <w:r w:rsidRPr="00962185">
              <w:rPr>
                <w:rFonts w:cs="Arial"/>
                <w:sz w:val="18"/>
                <w:szCs w:val="18"/>
              </w:rPr>
              <w:t>schiedene Tätigkeiten umfassen wie z.B. Organ</w:t>
            </w:r>
            <w:r w:rsidRPr="00962185">
              <w:rPr>
                <w:rFonts w:cs="Arial"/>
                <w:sz w:val="18"/>
                <w:szCs w:val="18"/>
              </w:rPr>
              <w:t>i</w:t>
            </w:r>
            <w:r w:rsidRPr="00962185">
              <w:rPr>
                <w:rFonts w:cs="Arial"/>
                <w:sz w:val="18"/>
                <w:szCs w:val="18"/>
              </w:rPr>
              <w:t>sieren, Vorbereiten, Ausführen, Kontrollieren?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Gestaltungsfreiräume für die eigene Täti</w:t>
            </w:r>
            <w:r w:rsidRPr="00962185">
              <w:rPr>
                <w:rFonts w:cs="Arial"/>
                <w:sz w:val="18"/>
                <w:szCs w:val="18"/>
              </w:rPr>
              <w:t>g</w:t>
            </w:r>
            <w:r w:rsidRPr="00962185">
              <w:rPr>
                <w:rFonts w:cs="Arial"/>
                <w:sz w:val="18"/>
                <w:szCs w:val="18"/>
              </w:rPr>
              <w:t xml:space="preserve">keit vorhanden?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darauf geachtet, dass einseitige körperliche und psychische Belastungen vermieden werden (z.B. Mix aus ausführenden und organisatorischen Aufgaben; Jobrotation)?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die Personalkapazität für die anstehenden Aufgaben ausreichend und steht im Fall von Au</w:t>
            </w:r>
            <w:r w:rsidRPr="00962185">
              <w:rPr>
                <w:rFonts w:cs="Arial"/>
                <w:sz w:val="18"/>
                <w:szCs w:val="18"/>
              </w:rPr>
              <w:t>s</w:t>
            </w:r>
            <w:r w:rsidRPr="00962185">
              <w:rPr>
                <w:rFonts w:cs="Arial"/>
                <w:sz w:val="18"/>
                <w:szCs w:val="18"/>
              </w:rPr>
              <w:t>fällen oder Schwangerschaft Ersatzpersonal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Anforderungen der Arbeitsaufgaben mit der Leistungsfähigkeit der Beschäftigten r</w:t>
            </w:r>
            <w:r w:rsidRPr="00962185">
              <w:rPr>
                <w:rFonts w:cs="Arial"/>
                <w:sz w:val="18"/>
                <w:szCs w:val="18"/>
              </w:rPr>
              <w:t>e</w:t>
            </w:r>
            <w:r w:rsidRPr="00962185">
              <w:rPr>
                <w:rFonts w:cs="Arial"/>
                <w:sz w:val="18"/>
                <w:szCs w:val="18"/>
              </w:rPr>
              <w:t>gelmässig überprüft, um Über- oder Unterford</w:t>
            </w:r>
            <w:r w:rsidRPr="00962185">
              <w:rPr>
                <w:rFonts w:cs="Arial"/>
                <w:sz w:val="18"/>
                <w:szCs w:val="18"/>
              </w:rPr>
              <w:t>e</w:t>
            </w:r>
            <w:r w:rsidRPr="00962185">
              <w:rPr>
                <w:rFonts w:cs="Arial"/>
                <w:sz w:val="18"/>
                <w:szCs w:val="18"/>
              </w:rPr>
              <w:t>rungen zu vermeiden? Vorgesetzte sind entspr</w:t>
            </w:r>
            <w:r w:rsidRPr="00962185">
              <w:rPr>
                <w:rFonts w:cs="Arial"/>
                <w:sz w:val="18"/>
                <w:szCs w:val="18"/>
              </w:rPr>
              <w:t>e</w:t>
            </w:r>
            <w:r w:rsidRPr="00962185">
              <w:rPr>
                <w:rFonts w:cs="Arial"/>
                <w:sz w:val="18"/>
                <w:szCs w:val="18"/>
              </w:rPr>
              <w:t xml:space="preserve">chend auszubilden.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Steht genügend Zeit für eine gute Planung und Organisation der Arbeit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die Arbeit so organisiert, dass sie nicht übe</w:t>
            </w:r>
            <w:r w:rsidRPr="00962185">
              <w:rPr>
                <w:rFonts w:cs="Arial"/>
                <w:sz w:val="18"/>
                <w:szCs w:val="18"/>
              </w:rPr>
              <w:t>r</w:t>
            </w:r>
            <w:r w:rsidRPr="00962185">
              <w:rPr>
                <w:rFonts w:cs="Arial"/>
                <w:sz w:val="18"/>
                <w:szCs w:val="18"/>
              </w:rPr>
              <w:t>mässig häufig unterbrochen werden muss, z.B. wegen Telefonanrufen, Arbeitskolleginnen und -kollegen, Patientinnen und Patienten?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die Arbeit so organisiert, dass sie nicht übe</w:t>
            </w:r>
            <w:r w:rsidRPr="00962185">
              <w:rPr>
                <w:rFonts w:cs="Arial"/>
                <w:sz w:val="18"/>
                <w:szCs w:val="18"/>
              </w:rPr>
              <w:t>r</w:t>
            </w:r>
            <w:r w:rsidRPr="00962185">
              <w:rPr>
                <w:rFonts w:cs="Arial"/>
                <w:sz w:val="18"/>
                <w:szCs w:val="18"/>
              </w:rPr>
              <w:t>mässig häufig unterbrochen werden muss (z.B. wegen Telefonanrufen, Arbeitskolleginnen und -kollegen, Vorgesetzten, Kunden)?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 xml:space="preserve">Stehen den Mitarbeitenden die notwendigen Werkzeuge und Informationen rechtzeitig und in ausreichender Menge zur Verfügung? Ansonsten "training on the job" oder Weiterbildungskurse anbieten.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eine offene Gesprächskultur gepflegt? Mita</w:t>
            </w:r>
            <w:r w:rsidRPr="00962185">
              <w:rPr>
                <w:rFonts w:cs="Arial"/>
                <w:sz w:val="18"/>
                <w:szCs w:val="18"/>
              </w:rPr>
              <w:t>r</w:t>
            </w:r>
            <w:r w:rsidRPr="00962185">
              <w:rPr>
                <w:rFonts w:cs="Arial"/>
                <w:sz w:val="18"/>
                <w:szCs w:val="18"/>
              </w:rPr>
              <w:t xml:space="preserve">beitende und Vorgesetzte sowie Mitarbeitende untereinander.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eine gute Zusammenarbeit im Team gefö</w:t>
            </w:r>
            <w:r w:rsidRPr="00962185">
              <w:rPr>
                <w:rFonts w:cs="Arial"/>
                <w:sz w:val="18"/>
                <w:szCs w:val="18"/>
              </w:rPr>
              <w:t>r</w:t>
            </w:r>
            <w:r w:rsidRPr="00962185">
              <w:rPr>
                <w:rFonts w:cs="Arial"/>
                <w:sz w:val="18"/>
                <w:szCs w:val="18"/>
              </w:rPr>
              <w:t>dert, z. B. durch Lob, offene Gespräche, Weiterbi</w:t>
            </w:r>
            <w:r w:rsidRPr="00962185">
              <w:rPr>
                <w:rFonts w:cs="Arial"/>
                <w:sz w:val="18"/>
                <w:szCs w:val="18"/>
              </w:rPr>
              <w:t>l</w:t>
            </w:r>
            <w:r w:rsidRPr="00962185">
              <w:rPr>
                <w:rFonts w:cs="Arial"/>
                <w:sz w:val="18"/>
                <w:szCs w:val="18"/>
              </w:rPr>
              <w:t>dungsanlässe, gemeinsame freiwillige Freizeita</w:t>
            </w:r>
            <w:r w:rsidRPr="00962185">
              <w:rPr>
                <w:rFonts w:cs="Arial"/>
                <w:sz w:val="18"/>
                <w:szCs w:val="18"/>
              </w:rPr>
              <w:t>k</w:t>
            </w:r>
            <w:r w:rsidRPr="00962185">
              <w:rPr>
                <w:rFonts w:cs="Arial"/>
                <w:sz w:val="18"/>
                <w:szCs w:val="18"/>
              </w:rPr>
              <w:t>tivitäten?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Vorgesetzten im Umgang mit Alkohol-, Medikamenten- und Drogenmissbrauch g</w:t>
            </w:r>
            <w:r w:rsidRPr="00962185">
              <w:rPr>
                <w:rFonts w:cs="Arial"/>
                <w:sz w:val="18"/>
                <w:szCs w:val="18"/>
              </w:rPr>
              <w:t>e</w:t>
            </w:r>
            <w:r w:rsidRPr="00962185">
              <w:rPr>
                <w:rFonts w:cs="Arial"/>
                <w:sz w:val="18"/>
                <w:szCs w:val="18"/>
              </w:rPr>
              <w:t>schult, sodass sie Frühwarnzeichen wie z.B. Ko</w:t>
            </w:r>
            <w:r w:rsidRPr="00962185">
              <w:rPr>
                <w:rFonts w:cs="Arial"/>
                <w:sz w:val="18"/>
                <w:szCs w:val="18"/>
              </w:rPr>
              <w:t>n</w:t>
            </w:r>
            <w:r w:rsidRPr="00962185">
              <w:rPr>
                <w:rFonts w:cs="Arial"/>
                <w:sz w:val="18"/>
                <w:szCs w:val="18"/>
              </w:rPr>
              <w:t>zentrationsmangel, Müdigkeit, Unpünktlichkeit, Vergesslichkeit, Aggressivität erkennen und inte</w:t>
            </w:r>
            <w:r w:rsidRPr="00962185">
              <w:rPr>
                <w:rFonts w:cs="Arial"/>
                <w:sz w:val="18"/>
                <w:szCs w:val="18"/>
              </w:rPr>
              <w:t>r</w:t>
            </w:r>
            <w:r w:rsidRPr="00962185">
              <w:rPr>
                <w:rFonts w:cs="Arial"/>
                <w:sz w:val="18"/>
                <w:szCs w:val="18"/>
              </w:rPr>
              <w:t>ne oder externe Hilfe anbieten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Mitarbeitenden bei Konflikten und Problemen (Stress, Streit, Mobbing) geeignet unterstützt, z. B. durch institutionalisierte Ber</w:t>
            </w:r>
            <w:r w:rsidRPr="00962185">
              <w:rPr>
                <w:rFonts w:cs="Arial"/>
                <w:sz w:val="18"/>
                <w:szCs w:val="18"/>
              </w:rPr>
              <w:t>a</w:t>
            </w:r>
            <w:r w:rsidRPr="00962185">
              <w:rPr>
                <w:rFonts w:cs="Arial"/>
                <w:sz w:val="18"/>
                <w:szCs w:val="18"/>
              </w:rPr>
              <w:t>tungsstellen?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Ziele zusammen mit den Mitarbeitenden formuliert, so dass sie spezifisch, machbar, at</w:t>
            </w:r>
            <w:r w:rsidRPr="00962185">
              <w:rPr>
                <w:rFonts w:cs="Arial"/>
                <w:sz w:val="18"/>
                <w:szCs w:val="18"/>
              </w:rPr>
              <w:t>t</w:t>
            </w:r>
            <w:r w:rsidRPr="00962185">
              <w:rPr>
                <w:rFonts w:cs="Arial"/>
                <w:sz w:val="18"/>
                <w:szCs w:val="18"/>
              </w:rPr>
              <w:t>raktiv, realistisch und terminiert sind (Prinzip SMART)?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15.15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Haben die Mitarbeitenden in allen Fragen der Verhütung von Berufsunfällen und des Gesun</w:t>
            </w:r>
            <w:r w:rsidRPr="00962185">
              <w:rPr>
                <w:rFonts w:cs="Arial"/>
                <w:sz w:val="18"/>
                <w:szCs w:val="18"/>
              </w:rPr>
              <w:t>d</w:t>
            </w:r>
            <w:r w:rsidRPr="00962185">
              <w:rPr>
                <w:rFonts w:cs="Arial"/>
                <w:sz w:val="18"/>
                <w:szCs w:val="18"/>
              </w:rPr>
              <w:t>heitsschutzes ein Mitspracherecht (bspw. Organ</w:t>
            </w:r>
            <w:r w:rsidRPr="00962185">
              <w:rPr>
                <w:rFonts w:cs="Arial"/>
                <w:sz w:val="18"/>
                <w:szCs w:val="18"/>
              </w:rPr>
              <w:t>i</w:t>
            </w:r>
            <w:r w:rsidRPr="00962185">
              <w:rPr>
                <w:rFonts w:cs="Arial"/>
                <w:sz w:val="18"/>
                <w:szCs w:val="18"/>
              </w:rPr>
              <w:t xml:space="preserve">sation der Arbeit, Gestaltung der Einsatzpläne, Einteilung Nacht-/Schichtarbeit, etc.)?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16</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19" w:name="_Toc361136218"/>
            <w:r>
              <w:t>Arbeitszeit</w:t>
            </w:r>
            <w:bookmarkEnd w:id="19"/>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 xml:space="preserve">Wird die Arbeitszeit erfasst? Gesetzlich zulässige und vertraglich vereinbarte Arbeitszeiten einhalten.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die Überzeit dokumentiert? Überzeit auf max. 140h/Jahr oder nach Gesamtarbeitsvertrag b</w:t>
            </w:r>
            <w:r w:rsidRPr="00962185">
              <w:rPr>
                <w:rFonts w:cs="Arial"/>
                <w:sz w:val="18"/>
                <w:szCs w:val="18"/>
              </w:rPr>
              <w:t>e</w:t>
            </w:r>
            <w:r w:rsidRPr="00962185">
              <w:rPr>
                <w:rFonts w:cs="Arial"/>
                <w:sz w:val="18"/>
                <w:szCs w:val="18"/>
              </w:rPr>
              <w:t>schränken; Überzeit, wenn möglich, kurzfristig kompensieren.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die Höchstarbeitszeit von max. 50 Std. pro Woche eingehalten?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regelmässige Pausen eingehalten? Pausen ungefähr in der Mitte der Arbeitszeit g</w:t>
            </w:r>
            <w:r w:rsidRPr="00962185">
              <w:rPr>
                <w:rFonts w:cs="Arial"/>
                <w:sz w:val="18"/>
                <w:szCs w:val="18"/>
              </w:rPr>
              <w:t>e</w:t>
            </w:r>
            <w:r w:rsidRPr="00962185">
              <w:rPr>
                <w:rFonts w:cs="Arial"/>
                <w:sz w:val="18"/>
                <w:szCs w:val="18"/>
              </w:rPr>
              <w:t>währen. Hauptpause von mindestens 30 Min. Dauer einhalten. Pausen nicht am Arbeitsplatz, sondern in separaten Räumen mit Sicht ins Freie ermöglichen.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Haben die Mitarbeitenden die Möglichkeit, bei länger dauernden Arbeiten mit hoher Konzentrat</w:t>
            </w:r>
            <w:r w:rsidRPr="00962185">
              <w:rPr>
                <w:rFonts w:cs="Arial"/>
                <w:sz w:val="18"/>
                <w:szCs w:val="18"/>
              </w:rPr>
              <w:t>i</w:t>
            </w:r>
            <w:r w:rsidRPr="00962185">
              <w:rPr>
                <w:rFonts w:cs="Arial"/>
                <w:sz w:val="18"/>
                <w:szCs w:val="18"/>
              </w:rPr>
              <w:t>on Kurzpausen von 5 Min/h zu machen?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 xml:space="preserve">Werden die notwendigen Ruhezeiten eingehalten (mind. 11 Std. für Erwachsene, für Jugendliche 12 Std.)? Für Spitäler, Kliniken, Pflegeinstitutionen und Heime gilt folgendes: Eine Verkürzung mehrmals pro Woche auf 9 Stunden ist zulässig, sofern 12 Stunden Ruhezeit im Durchschnitt von 2 Wochen eingehalten werden.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notwendigen Ruhezeiten eingehalten (mind. 11 Std. für Erwachsene, für Jugendliche 12 Std.)?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Tages- und Abendarbeitszeiten zw</w:t>
            </w:r>
            <w:r w:rsidRPr="00962185">
              <w:rPr>
                <w:rFonts w:cs="Arial"/>
                <w:sz w:val="18"/>
                <w:szCs w:val="18"/>
              </w:rPr>
              <w:t>i</w:t>
            </w:r>
            <w:r w:rsidRPr="00962185">
              <w:rPr>
                <w:rFonts w:cs="Arial"/>
                <w:sz w:val="18"/>
                <w:szCs w:val="18"/>
              </w:rPr>
              <w:t>schen 6 und 23 Uhr eingehalten? Verschiebu</w:t>
            </w:r>
            <w:r w:rsidRPr="00962185">
              <w:rPr>
                <w:rFonts w:cs="Arial"/>
                <w:sz w:val="18"/>
                <w:szCs w:val="18"/>
              </w:rPr>
              <w:t>n</w:t>
            </w:r>
            <w:r w:rsidRPr="00962185">
              <w:rPr>
                <w:rFonts w:cs="Arial"/>
                <w:sz w:val="18"/>
                <w:szCs w:val="18"/>
              </w:rPr>
              <w:t>gen nach vorn oder nach hinten um eine Stunde sind zulässig. Maximale Einsatzzeit von 14 Stu</w:t>
            </w:r>
            <w:r w:rsidRPr="00962185">
              <w:rPr>
                <w:rFonts w:cs="Arial"/>
                <w:sz w:val="18"/>
                <w:szCs w:val="18"/>
              </w:rPr>
              <w:t>n</w:t>
            </w:r>
            <w:r w:rsidRPr="00962185">
              <w:rPr>
                <w:rFonts w:cs="Arial"/>
                <w:sz w:val="18"/>
                <w:szCs w:val="18"/>
              </w:rPr>
              <w:t>den (inkl. Pausen) nicht überschreiten, ausser in Notfällen. Lesen Sie dazu auch die EKAS-Broschüre 6290.</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Tages- und Abendarbeitszeiten zw</w:t>
            </w:r>
            <w:r w:rsidRPr="00962185">
              <w:rPr>
                <w:rFonts w:cs="Arial"/>
                <w:sz w:val="18"/>
                <w:szCs w:val="18"/>
              </w:rPr>
              <w:t>i</w:t>
            </w:r>
            <w:r w:rsidRPr="00962185">
              <w:rPr>
                <w:rFonts w:cs="Arial"/>
                <w:sz w:val="18"/>
                <w:szCs w:val="18"/>
              </w:rPr>
              <w:t>schen 6 und 23 Uhr eingehalten? Verschiebu</w:t>
            </w:r>
            <w:r w:rsidRPr="00962185">
              <w:rPr>
                <w:rFonts w:cs="Arial"/>
                <w:sz w:val="18"/>
                <w:szCs w:val="18"/>
              </w:rPr>
              <w:t>n</w:t>
            </w:r>
            <w:r w:rsidRPr="00962185">
              <w:rPr>
                <w:rFonts w:cs="Arial"/>
                <w:sz w:val="18"/>
                <w:szCs w:val="18"/>
              </w:rPr>
              <w:t>gen nach vorn oder nach hinten um eine Stunde sind zulässig.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pro Kalenderjahr mindestens 12 freie Sonntage gewährt?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die Arbeitszeit auf höchstens 5 1/2 Arbeitst</w:t>
            </w:r>
            <w:r w:rsidRPr="00962185">
              <w:rPr>
                <w:rFonts w:cs="Arial"/>
                <w:sz w:val="18"/>
                <w:szCs w:val="18"/>
              </w:rPr>
              <w:t>a</w:t>
            </w:r>
            <w:r w:rsidRPr="00962185">
              <w:rPr>
                <w:rFonts w:cs="Arial"/>
                <w:sz w:val="18"/>
                <w:szCs w:val="18"/>
              </w:rPr>
              <w:t xml:space="preserve">ge pro Woche verteilt? Eine Ausdenhnung auf sechs Arbeitstage ist nur mit Einverständnis der Mitarbeitenden durchzuführen.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bei Ausdehnung der wöchentlichen Arbeit</w:t>
            </w:r>
            <w:r w:rsidRPr="00962185">
              <w:rPr>
                <w:rFonts w:cs="Arial"/>
                <w:sz w:val="18"/>
                <w:szCs w:val="18"/>
              </w:rPr>
              <w:t>s</w:t>
            </w:r>
            <w:r w:rsidRPr="00962185">
              <w:rPr>
                <w:rFonts w:cs="Arial"/>
                <w:sz w:val="18"/>
                <w:szCs w:val="18"/>
              </w:rPr>
              <w:t>zeit auf mehr als fünf Tage, den Mitarbeitenden pro Woche je ein freier Halbtag gewährt (mit Au</w:t>
            </w:r>
            <w:r w:rsidRPr="00962185">
              <w:rPr>
                <w:rFonts w:cs="Arial"/>
                <w:sz w:val="18"/>
                <w:szCs w:val="18"/>
              </w:rPr>
              <w:t>s</w:t>
            </w:r>
            <w:r w:rsidRPr="00962185">
              <w:rPr>
                <w:rFonts w:cs="Arial"/>
                <w:sz w:val="18"/>
                <w:szCs w:val="18"/>
              </w:rPr>
              <w:t>nahmen der Wochen, in die ein arbeitsfreier Tag fällt)?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bei Schichtsystemen mit Nachtarbeit eine Vorwärtsrotation (Wechselfolge Früh-, Spät- und Nachtschicht) realisiert?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gesetzlichen Regelungen beim P</w:t>
            </w:r>
            <w:r w:rsidRPr="00962185">
              <w:rPr>
                <w:rFonts w:cs="Arial"/>
                <w:sz w:val="18"/>
                <w:szCs w:val="18"/>
              </w:rPr>
              <w:t>i</w:t>
            </w:r>
            <w:r w:rsidRPr="00962185">
              <w:rPr>
                <w:rFonts w:cs="Arial"/>
                <w:sz w:val="18"/>
                <w:szCs w:val="18"/>
              </w:rPr>
              <w:t>kettdienst eingehalten (Art. 14 und 15 der Veror</w:t>
            </w:r>
            <w:r w:rsidRPr="00962185">
              <w:rPr>
                <w:rFonts w:cs="Arial"/>
                <w:sz w:val="18"/>
                <w:szCs w:val="18"/>
              </w:rPr>
              <w:t>d</w:t>
            </w:r>
            <w:r w:rsidRPr="00962185">
              <w:rPr>
                <w:rFonts w:cs="Arial"/>
                <w:sz w:val="18"/>
                <w:szCs w:val="18"/>
              </w:rPr>
              <w:t>nung zum Arbeitsgesetz 1)? Im Zeitraum von 4 Wochen an höchstens 7, ausnahmsweise an 14 Tagen Pikettdienst;  nach Beendigung des letzten Pikettdienstes während den 2 darauf folgenden Wochen kein Aufgebot zu Pikettdienst; wenn der Arbeitsort beim Pikettdienst im Betrieb nicht ve</w:t>
            </w:r>
            <w:r w:rsidRPr="00962185">
              <w:rPr>
                <w:rFonts w:cs="Arial"/>
                <w:sz w:val="18"/>
                <w:szCs w:val="18"/>
              </w:rPr>
              <w:t>r</w:t>
            </w:r>
            <w:r w:rsidRPr="00962185">
              <w:rPr>
                <w:rFonts w:cs="Arial"/>
                <w:sz w:val="18"/>
                <w:szCs w:val="18"/>
              </w:rPr>
              <w:t>lassen wird, gilt die gesamte Zeit als Arbeitszeit.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Arbeitszeiten so gestaltet, dass die Fre</w:t>
            </w:r>
            <w:r w:rsidRPr="00962185">
              <w:rPr>
                <w:rFonts w:cs="Arial"/>
                <w:sz w:val="18"/>
                <w:szCs w:val="18"/>
              </w:rPr>
              <w:t>i</w:t>
            </w:r>
            <w:r w:rsidRPr="00962185">
              <w:rPr>
                <w:rFonts w:cs="Arial"/>
                <w:sz w:val="18"/>
                <w:szCs w:val="18"/>
              </w:rPr>
              <w:t>zeit ausreichend nutz- und planbar ist? Mitarbe</w:t>
            </w:r>
            <w:r w:rsidRPr="00962185">
              <w:rPr>
                <w:rFonts w:cs="Arial"/>
                <w:sz w:val="18"/>
                <w:szCs w:val="18"/>
              </w:rPr>
              <w:t>i</w:t>
            </w:r>
            <w:r w:rsidRPr="00962185">
              <w:rPr>
                <w:rFonts w:cs="Arial"/>
                <w:sz w:val="18"/>
                <w:szCs w:val="18"/>
              </w:rPr>
              <w:t>tende möglichst frühzeitig über Rahmeneinsat</w:t>
            </w:r>
            <w:r w:rsidRPr="00962185">
              <w:rPr>
                <w:rFonts w:cs="Arial"/>
                <w:sz w:val="18"/>
                <w:szCs w:val="18"/>
              </w:rPr>
              <w:t>z</w:t>
            </w:r>
            <w:r w:rsidRPr="00962185">
              <w:rPr>
                <w:rFonts w:cs="Arial"/>
                <w:sz w:val="18"/>
                <w:szCs w:val="18"/>
              </w:rPr>
              <w:t xml:space="preserve">zeiten, Pikettdienst, Einsatzpläne und bewilligte Stundenpläne informieren; d.h. in der Regel 2 Wochen im Voraus.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Bedürfnisse der Mitarbeitenden betreffend Arbeitszeit soweit wie möglich berüc</w:t>
            </w:r>
            <w:r w:rsidRPr="00962185">
              <w:rPr>
                <w:rFonts w:cs="Arial"/>
                <w:sz w:val="18"/>
                <w:szCs w:val="18"/>
              </w:rPr>
              <w:t>k</w:t>
            </w:r>
            <w:r w:rsidRPr="00962185">
              <w:rPr>
                <w:rFonts w:cs="Arial"/>
                <w:sz w:val="18"/>
                <w:szCs w:val="18"/>
              </w:rPr>
              <w:t>sichtigt?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16.17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Absenzen erfasst und führen die Vorg</w:t>
            </w:r>
            <w:r w:rsidRPr="00962185">
              <w:rPr>
                <w:rFonts w:cs="Arial"/>
                <w:sz w:val="18"/>
                <w:szCs w:val="18"/>
              </w:rPr>
              <w:t>e</w:t>
            </w:r>
            <w:r w:rsidRPr="00962185">
              <w:rPr>
                <w:rFonts w:cs="Arial"/>
                <w:sz w:val="18"/>
                <w:szCs w:val="18"/>
              </w:rPr>
              <w:t>setzte nach Abwesenheiten Rückkehrgespräche durch?</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17</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20" w:name="_Toc361136219"/>
            <w:r>
              <w:t>Persönliche Schutzausrüstung</w:t>
            </w:r>
            <w:bookmarkEnd w:id="20"/>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17.01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geeignete, d. h. auf die vorhandenen Gefährdungen abgestimmte PSA eingesetzt?</w:t>
            </w:r>
            <w:r w:rsidRPr="00962185">
              <w:rPr>
                <w:rFonts w:cs="Arial"/>
                <w:sz w:val="18"/>
                <w:szCs w:val="18"/>
              </w:rPr>
              <w:br/>
              <w:t>Z. B. auf die auftretenden Gefahrenstoffe abg</w:t>
            </w:r>
            <w:r w:rsidRPr="00962185">
              <w:rPr>
                <w:rFonts w:cs="Arial"/>
                <w:sz w:val="18"/>
                <w:szCs w:val="18"/>
              </w:rPr>
              <w:t>e</w:t>
            </w:r>
            <w:r w:rsidRPr="00962185">
              <w:rPr>
                <w:rFonts w:cs="Arial"/>
                <w:sz w:val="18"/>
                <w:szCs w:val="18"/>
              </w:rPr>
              <w:t xml:space="preserve">stimmte Atemschutzfilter; auf die verwendeten Lösungsmittel abgestimmte Schutzhandschuhe; etc.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17.02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geeignete, d. h. auf die vorhandenen Gefährdungen abgestimmte PSA eingesetzt?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17.03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Gibt es bezüglich PSA betriebsinterne Weisu</w:t>
            </w:r>
            <w:r w:rsidRPr="00962185">
              <w:rPr>
                <w:rFonts w:cs="Arial"/>
                <w:sz w:val="18"/>
                <w:szCs w:val="18"/>
              </w:rPr>
              <w:t>n</w:t>
            </w:r>
            <w:r w:rsidRPr="00962185">
              <w:rPr>
                <w:rFonts w:cs="Arial"/>
                <w:sz w:val="18"/>
                <w:szCs w:val="18"/>
              </w:rPr>
              <w:t>gen?</w:t>
            </w:r>
            <w:r w:rsidRPr="00962185">
              <w:rPr>
                <w:rFonts w:cs="Arial"/>
                <w:sz w:val="18"/>
                <w:szCs w:val="18"/>
              </w:rPr>
              <w:br/>
              <w:t xml:space="preserve">Z. B. Sicherheitsregeln, Arbeitsanweisungen, Vorgaben aus dem Hygienekonzept, etc.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17.04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Arbeitsplätze, an denen bestimmte PSA zu verwenden sind, mit den entsprechenden Siche</w:t>
            </w:r>
            <w:r w:rsidRPr="00962185">
              <w:rPr>
                <w:rFonts w:cs="Arial"/>
                <w:sz w:val="18"/>
                <w:szCs w:val="18"/>
              </w:rPr>
              <w:t>r</w:t>
            </w:r>
            <w:r w:rsidRPr="00962185">
              <w:rPr>
                <w:rFonts w:cs="Arial"/>
                <w:sz w:val="18"/>
                <w:szCs w:val="18"/>
              </w:rPr>
              <w:t>heitszeichen gekennzeichnet?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17.05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den Neueintretenden bei Arbeitsaufna</w:t>
            </w:r>
            <w:r w:rsidRPr="00962185">
              <w:rPr>
                <w:rFonts w:cs="Arial"/>
                <w:sz w:val="18"/>
                <w:szCs w:val="18"/>
              </w:rPr>
              <w:t>h</w:t>
            </w:r>
            <w:r w:rsidRPr="00962185">
              <w:rPr>
                <w:rFonts w:cs="Arial"/>
                <w:sz w:val="18"/>
                <w:szCs w:val="18"/>
              </w:rPr>
              <w:t>me die nötigen PSA abgegeben?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17.06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Betroffenen in der richtigen Handhabung, Wartung, Pflege und Überprüfung der PSA i</w:t>
            </w:r>
            <w:r w:rsidRPr="00962185">
              <w:rPr>
                <w:rFonts w:cs="Arial"/>
                <w:sz w:val="18"/>
                <w:szCs w:val="18"/>
              </w:rPr>
              <w:t>n</w:t>
            </w:r>
            <w:r w:rsidRPr="00962185">
              <w:rPr>
                <w:rFonts w:cs="Arial"/>
                <w:sz w:val="18"/>
                <w:szCs w:val="18"/>
              </w:rPr>
              <w:t>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17.07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sichergestellt, dass nur sicherheitskonforme PSA eingesetzt werden? Verlangen Sie vom He</w:t>
            </w:r>
            <w:r w:rsidRPr="00962185">
              <w:rPr>
                <w:rFonts w:cs="Arial"/>
                <w:sz w:val="18"/>
                <w:szCs w:val="18"/>
              </w:rPr>
              <w:t>r</w:t>
            </w:r>
            <w:r w:rsidRPr="00962185">
              <w:rPr>
                <w:rFonts w:cs="Arial"/>
                <w:sz w:val="18"/>
                <w:szCs w:val="18"/>
              </w:rPr>
              <w:t>steller die CE-Konformität!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17.08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die Bewegungsfreiheit durch die Berufskle</w:t>
            </w:r>
            <w:r w:rsidRPr="00962185">
              <w:rPr>
                <w:rFonts w:cs="Arial"/>
                <w:sz w:val="18"/>
                <w:szCs w:val="18"/>
              </w:rPr>
              <w:t>i</w:t>
            </w:r>
            <w:r w:rsidRPr="00962185">
              <w:rPr>
                <w:rFonts w:cs="Arial"/>
                <w:sz w:val="18"/>
                <w:szCs w:val="18"/>
              </w:rPr>
              <w:t xml:space="preserve">dung nicht beeinträchtigt?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17.09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die Belegschaft bei der Auswahl der PSA miteinbezogen? Durch die Mitwirkung der Betro</w:t>
            </w:r>
            <w:r w:rsidRPr="00962185">
              <w:rPr>
                <w:rFonts w:cs="Arial"/>
                <w:sz w:val="18"/>
                <w:szCs w:val="18"/>
              </w:rPr>
              <w:t>f</w:t>
            </w:r>
            <w:r w:rsidRPr="00962185">
              <w:rPr>
                <w:rFonts w:cs="Arial"/>
                <w:sz w:val="18"/>
                <w:szCs w:val="18"/>
              </w:rPr>
              <w:t>fenen bei der Auswahl  wird die Akzeptanz und Tragdisziplin positiv beeinflusst.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17.10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Haben die Mitarbeitenden die Möglichkeit, b</w:t>
            </w:r>
            <w:r w:rsidRPr="00962185">
              <w:rPr>
                <w:rFonts w:cs="Arial"/>
                <w:sz w:val="18"/>
                <w:szCs w:val="18"/>
              </w:rPr>
              <w:t>e</w:t>
            </w:r>
            <w:r w:rsidRPr="00962185">
              <w:rPr>
                <w:rFonts w:cs="Arial"/>
                <w:sz w:val="18"/>
                <w:szCs w:val="18"/>
              </w:rPr>
              <w:t>schädigte oder abgenutzte PSA ohne grossen Aufwand zu ersetzen?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17.11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Betroffenen über die Gefährdungen und die Gründe, warum PSA zu tragen sind, unte</w:t>
            </w:r>
            <w:r w:rsidRPr="00962185">
              <w:rPr>
                <w:rFonts w:cs="Arial"/>
                <w:sz w:val="18"/>
                <w:szCs w:val="18"/>
              </w:rPr>
              <w:t>r</w:t>
            </w:r>
            <w:r w:rsidRPr="00962185">
              <w:rPr>
                <w:rFonts w:cs="Arial"/>
                <w:sz w:val="18"/>
                <w:szCs w:val="18"/>
              </w:rPr>
              <w:t>richtet?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17.12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die Berufskleidung durch den Betrieb geei</w:t>
            </w:r>
            <w:r w:rsidRPr="00962185">
              <w:rPr>
                <w:rFonts w:cs="Arial"/>
                <w:sz w:val="18"/>
                <w:szCs w:val="18"/>
              </w:rPr>
              <w:t>g</w:t>
            </w:r>
            <w:r w:rsidRPr="00962185">
              <w:rPr>
                <w:rFonts w:cs="Arial"/>
                <w:sz w:val="18"/>
                <w:szCs w:val="18"/>
              </w:rPr>
              <w:t>net gereinigt/gewaschen oder veranlasst der Betrieb, dass eine externe Firma die Berufskle</w:t>
            </w:r>
            <w:r w:rsidRPr="00962185">
              <w:rPr>
                <w:rFonts w:cs="Arial"/>
                <w:sz w:val="18"/>
                <w:szCs w:val="18"/>
              </w:rPr>
              <w:t>i</w:t>
            </w:r>
            <w:r w:rsidRPr="00962185">
              <w:rPr>
                <w:rFonts w:cs="Arial"/>
                <w:sz w:val="18"/>
                <w:szCs w:val="18"/>
              </w:rPr>
              <w:t xml:space="preserve">dung reinigt und wäscht?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17.13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Verfügen die Mitarbeitenden über geeignete We</w:t>
            </w:r>
            <w:r w:rsidRPr="00962185">
              <w:rPr>
                <w:rFonts w:cs="Arial"/>
                <w:sz w:val="18"/>
                <w:szCs w:val="18"/>
              </w:rPr>
              <w:t>t</w:t>
            </w:r>
            <w:r w:rsidRPr="00962185">
              <w:rPr>
                <w:rFonts w:cs="Arial"/>
                <w:sz w:val="18"/>
                <w:szCs w:val="18"/>
              </w:rPr>
              <w:t>terschutzbekleidung?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18</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21" w:name="_Toc361136220"/>
            <w:r>
              <w:t>Fremdfirmen</w:t>
            </w:r>
            <w:bookmarkEnd w:id="21"/>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18.01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geregelt, wie sich Dritte (Fremdfirmen) im U</w:t>
            </w:r>
            <w:r w:rsidRPr="00962185">
              <w:rPr>
                <w:rFonts w:cs="Arial"/>
                <w:sz w:val="18"/>
                <w:szCs w:val="18"/>
              </w:rPr>
              <w:t>n</w:t>
            </w:r>
            <w:r w:rsidRPr="00962185">
              <w:rPr>
                <w:rFonts w:cs="Arial"/>
                <w:sz w:val="18"/>
                <w:szCs w:val="18"/>
              </w:rPr>
              <w:t>ternehmen zu verhalten haben?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18.02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Dritte über die spezifischen Gefahren im Unternehmen und die geltenden Sicherheitsr</w:t>
            </w:r>
            <w:r w:rsidRPr="00962185">
              <w:rPr>
                <w:rFonts w:cs="Arial"/>
                <w:sz w:val="18"/>
                <w:szCs w:val="18"/>
              </w:rPr>
              <w:t>e</w:t>
            </w:r>
            <w:r w:rsidRPr="00962185">
              <w:rPr>
                <w:rFonts w:cs="Arial"/>
                <w:sz w:val="18"/>
                <w:szCs w:val="18"/>
              </w:rPr>
              <w:t>geln informiert?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18.03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Dritte über das Verhalten im Notfall i</w:t>
            </w:r>
            <w:r w:rsidRPr="00962185">
              <w:rPr>
                <w:rFonts w:cs="Arial"/>
                <w:sz w:val="18"/>
                <w:szCs w:val="18"/>
              </w:rPr>
              <w:t>n</w:t>
            </w:r>
            <w:r w:rsidRPr="00962185">
              <w:rPr>
                <w:rFonts w:cs="Arial"/>
                <w:sz w:val="18"/>
                <w:szCs w:val="18"/>
              </w:rPr>
              <w:t>formiert?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18.04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Vorgesetzten der Fremdfirma schrif</w:t>
            </w:r>
            <w:r w:rsidRPr="00962185">
              <w:rPr>
                <w:rFonts w:cs="Arial"/>
                <w:sz w:val="18"/>
                <w:szCs w:val="18"/>
              </w:rPr>
              <w:t>t</w:t>
            </w:r>
            <w:r w:rsidRPr="00962185">
              <w:rPr>
                <w:rFonts w:cs="Arial"/>
                <w:sz w:val="18"/>
                <w:szCs w:val="18"/>
              </w:rPr>
              <w:t>lich in die Verantwortung mit einbezogen?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18.05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Schweissarbeiten von Dritten nur au</w:t>
            </w:r>
            <w:r w:rsidRPr="00962185">
              <w:rPr>
                <w:rFonts w:cs="Arial"/>
                <w:sz w:val="18"/>
                <w:szCs w:val="18"/>
              </w:rPr>
              <w:t>f</w:t>
            </w:r>
            <w:r w:rsidRPr="00962185">
              <w:rPr>
                <w:rFonts w:cs="Arial"/>
                <w:sz w:val="18"/>
                <w:szCs w:val="18"/>
              </w:rPr>
              <w:t>grund einer schriftlichen Schweisserlaubnis durchgeführt?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19</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22" w:name="_Toc361136221"/>
            <w:r>
              <w:t>Temporär- und Ausleihpersonal</w:t>
            </w:r>
            <w:bookmarkEnd w:id="22"/>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19.01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bei der Auswahl von Temporär- und Auslei</w:t>
            </w:r>
            <w:r w:rsidRPr="00962185">
              <w:rPr>
                <w:rFonts w:cs="Arial"/>
                <w:sz w:val="18"/>
                <w:szCs w:val="18"/>
              </w:rPr>
              <w:t>h</w:t>
            </w:r>
            <w:r w:rsidRPr="00962185">
              <w:rPr>
                <w:rFonts w:cs="Arial"/>
                <w:sz w:val="18"/>
                <w:szCs w:val="18"/>
              </w:rPr>
              <w:t>personal auf die adäquate Aus- und Weiterbi</w:t>
            </w:r>
            <w:r w:rsidRPr="00962185">
              <w:rPr>
                <w:rFonts w:cs="Arial"/>
                <w:sz w:val="18"/>
                <w:szCs w:val="18"/>
              </w:rPr>
              <w:t>l</w:t>
            </w:r>
            <w:r w:rsidRPr="00962185">
              <w:rPr>
                <w:rFonts w:cs="Arial"/>
                <w:sz w:val="18"/>
                <w:szCs w:val="18"/>
              </w:rPr>
              <w:t>dung geachtet?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19.02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Temporär- und Ausleihpersonal bei der Aufnahme der Arbeitstätigkeit betreffend Rechte und Pflichten genügend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19.03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temporären Mitarbeitenden über die Gefahren und notwendigen Schutzmassnahmen informiert?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19.04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temporären Mitarbeitenden in der Einführungsphase kontrolliert und haben sie jederzeit eine Anlaufstelle bei Unsicherheiten?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19.05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Temporär- und Ausleihpersonal die benöti</w:t>
            </w:r>
            <w:r w:rsidRPr="00962185">
              <w:rPr>
                <w:rFonts w:cs="Arial"/>
                <w:sz w:val="18"/>
                <w:szCs w:val="18"/>
              </w:rPr>
              <w:t>g</w:t>
            </w:r>
            <w:r w:rsidRPr="00962185">
              <w:rPr>
                <w:rFonts w:cs="Arial"/>
                <w:sz w:val="18"/>
                <w:szCs w:val="18"/>
              </w:rPr>
              <w:t>te Schutzausrüstung zur Verfügung gestellt?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19.06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nötigen Kompetenzen des Temporär- und Ausleihpersonals zur Erfüllung der Arbeitsa</w:t>
            </w:r>
            <w:r w:rsidRPr="00962185">
              <w:rPr>
                <w:rFonts w:cs="Arial"/>
                <w:sz w:val="18"/>
                <w:szCs w:val="18"/>
              </w:rPr>
              <w:t>n</w:t>
            </w:r>
            <w:r w:rsidRPr="00962185">
              <w:rPr>
                <w:rFonts w:cs="Arial"/>
                <w:sz w:val="18"/>
                <w:szCs w:val="18"/>
              </w:rPr>
              <w:t>forderungen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20</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23" w:name="_Toc361136222"/>
            <w:r>
              <w:t>Alleinarbeit</w:t>
            </w:r>
            <w:bookmarkEnd w:id="23"/>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Personen psychisch für Alleinarbeit g</w:t>
            </w:r>
            <w:r w:rsidRPr="00962185">
              <w:rPr>
                <w:rFonts w:cs="Arial"/>
                <w:sz w:val="18"/>
                <w:szCs w:val="18"/>
              </w:rPr>
              <w:t>e</w:t>
            </w:r>
            <w:r w:rsidRPr="00962185">
              <w:rPr>
                <w:rFonts w:cs="Arial"/>
                <w:sz w:val="18"/>
                <w:szCs w:val="18"/>
              </w:rPr>
              <w:t>eignet?  (keine manischen Angstzustände, keine psychischen Krankheiten, grosse Belastbarkeit in Notsituationen)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Personen körperlich für Alleinarbeit g</w:t>
            </w:r>
            <w:r w:rsidRPr="00962185">
              <w:rPr>
                <w:rFonts w:cs="Arial"/>
                <w:sz w:val="18"/>
                <w:szCs w:val="18"/>
              </w:rPr>
              <w:t>e</w:t>
            </w:r>
            <w:r w:rsidRPr="00962185">
              <w:rPr>
                <w:rFonts w:cs="Arial"/>
                <w:sz w:val="18"/>
                <w:szCs w:val="18"/>
              </w:rPr>
              <w:t>eignet? (keine plötzlichen Allergien, keine plötzl</w:t>
            </w:r>
            <w:r w:rsidRPr="00962185">
              <w:rPr>
                <w:rFonts w:cs="Arial"/>
                <w:sz w:val="18"/>
                <w:szCs w:val="18"/>
              </w:rPr>
              <w:t>i</w:t>
            </w:r>
            <w:r w:rsidRPr="00962185">
              <w:rPr>
                <w:rFonts w:cs="Arial"/>
                <w:sz w:val="18"/>
                <w:szCs w:val="18"/>
              </w:rPr>
              <w:t>che Atemnot, Bewusstlosigkeit, keine Herzanfälle, Diabetes, keine Sucht; Alkohol, Drogen, Medik</w:t>
            </w:r>
            <w:r w:rsidRPr="00962185">
              <w:rPr>
                <w:rFonts w:cs="Arial"/>
                <w:sz w:val="18"/>
                <w:szCs w:val="18"/>
              </w:rPr>
              <w:t>a</w:t>
            </w:r>
            <w:r w:rsidRPr="00962185">
              <w:rPr>
                <w:rFonts w:cs="Arial"/>
                <w:sz w:val="18"/>
                <w:szCs w:val="18"/>
              </w:rPr>
              <w:t>mente)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Personen intellektuell für Alleinarbeit geeignet? (in der Lage Instruktionen exakt ausz</w:t>
            </w:r>
            <w:r w:rsidRPr="00962185">
              <w:rPr>
                <w:rFonts w:cs="Arial"/>
                <w:sz w:val="18"/>
                <w:szCs w:val="18"/>
              </w:rPr>
              <w:t>u</w:t>
            </w:r>
            <w:r w:rsidRPr="00962185">
              <w:rPr>
                <w:rFonts w:cs="Arial"/>
                <w:sz w:val="18"/>
                <w:szCs w:val="18"/>
              </w:rPr>
              <w:t>führen und in Notsitutation richtig zu reagieren)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die Person mindestens 19 Jahre (Lehrlinge 20 Jahre) alt?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allein arbeitenden Personen sorgfä</w:t>
            </w:r>
            <w:r w:rsidRPr="00962185">
              <w:rPr>
                <w:rFonts w:cs="Arial"/>
                <w:sz w:val="18"/>
                <w:szCs w:val="18"/>
              </w:rPr>
              <w:t>l</w:t>
            </w:r>
            <w:r w:rsidRPr="00962185">
              <w:rPr>
                <w:rFonts w:cs="Arial"/>
                <w:sz w:val="18"/>
                <w:szCs w:val="18"/>
              </w:rPr>
              <w:t>tig über ihren Arbeitsauftrag informiert, wenn nötig auch schriftlich?</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Kennen die Personen das Verhalten bei Masch</w:t>
            </w:r>
            <w:r w:rsidRPr="00962185">
              <w:rPr>
                <w:rFonts w:cs="Arial"/>
                <w:sz w:val="18"/>
                <w:szCs w:val="18"/>
              </w:rPr>
              <w:t>i</w:t>
            </w:r>
            <w:r w:rsidRPr="00962185">
              <w:rPr>
                <w:rFonts w:cs="Arial"/>
                <w:sz w:val="18"/>
                <w:szCs w:val="18"/>
              </w:rPr>
              <w:t>nen- oder Produktionsstörungen?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Kennen die Personen die Bedienung der techn</w:t>
            </w:r>
            <w:r w:rsidRPr="00962185">
              <w:rPr>
                <w:rFonts w:cs="Arial"/>
                <w:sz w:val="18"/>
                <w:szCs w:val="18"/>
              </w:rPr>
              <w:t>i</w:t>
            </w:r>
            <w:r w:rsidRPr="00962185">
              <w:rPr>
                <w:rFonts w:cs="Arial"/>
                <w:sz w:val="18"/>
                <w:szCs w:val="18"/>
              </w:rPr>
              <w:t>schen Einrichtungen und Geräte?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Mitarbeiter bezüglich Gefahren und Massnahmen informiert (richtiges Verhalten, Tr</w:t>
            </w:r>
            <w:r w:rsidRPr="00962185">
              <w:rPr>
                <w:rFonts w:cs="Arial"/>
                <w:sz w:val="18"/>
                <w:szCs w:val="18"/>
              </w:rPr>
              <w:t>a</w:t>
            </w:r>
            <w:r w:rsidRPr="00962185">
              <w:rPr>
                <w:rFonts w:cs="Arial"/>
                <w:sz w:val="18"/>
                <w:szCs w:val="18"/>
              </w:rPr>
              <w:t>gen der persönlichen Schutzausrüstung)?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allein arbeitenden Personen informiert, was sie bei Notsituationen zu tun haben?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Kennen die allein arbeitenden Personen die Ve</w:t>
            </w:r>
            <w:r w:rsidRPr="00962185">
              <w:rPr>
                <w:rFonts w:cs="Arial"/>
                <w:sz w:val="18"/>
                <w:szCs w:val="18"/>
              </w:rPr>
              <w:t>r</w:t>
            </w:r>
            <w:r w:rsidRPr="00962185">
              <w:rPr>
                <w:rFonts w:cs="Arial"/>
                <w:sz w:val="18"/>
                <w:szCs w:val="18"/>
              </w:rPr>
              <w:t>bindungen Telefon, Natel, Sprechfunk, Draht- oder Funkalarm?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allein arbeitende Personen bei Arbeiten mit erhöhter Gefährdung überwacht?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Kennen die allein arbeitenden Personen die Fluchtwege?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Besteht die Möglichkeit, jederzeit Hilfe anzufo</w:t>
            </w:r>
            <w:r w:rsidRPr="00962185">
              <w:rPr>
                <w:rFonts w:cs="Arial"/>
                <w:sz w:val="18"/>
                <w:szCs w:val="18"/>
              </w:rPr>
              <w:t>r</w:t>
            </w:r>
            <w:r w:rsidRPr="00962185">
              <w:rPr>
                <w:rFonts w:cs="Arial"/>
                <w:sz w:val="18"/>
                <w:szCs w:val="18"/>
              </w:rPr>
              <w:t>dern, z.B. mit dem Telefon, Natel, Sprechfunk, Draht- oder Funkalarm?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gewährleistet, dass bei einem Unfall die allein arbeitende Person rechtzeitig Hilfe erhält (Ve</w:t>
            </w:r>
            <w:r w:rsidRPr="00962185">
              <w:rPr>
                <w:rFonts w:cs="Arial"/>
                <w:sz w:val="18"/>
                <w:szCs w:val="18"/>
              </w:rPr>
              <w:t>r</w:t>
            </w:r>
            <w:r w:rsidRPr="00962185">
              <w:rPr>
                <w:rFonts w:cs="Arial"/>
                <w:sz w:val="18"/>
                <w:szCs w:val="18"/>
              </w:rPr>
              <w:t>minderung der Sekundärfolgen)? Die Überw</w:t>
            </w:r>
            <w:r w:rsidRPr="00962185">
              <w:rPr>
                <w:rFonts w:cs="Arial"/>
                <w:sz w:val="18"/>
                <w:szCs w:val="18"/>
              </w:rPr>
              <w:t>a</w:t>
            </w:r>
            <w:r w:rsidRPr="00962185">
              <w:rPr>
                <w:rFonts w:cs="Arial"/>
                <w:sz w:val="18"/>
                <w:szCs w:val="18"/>
              </w:rPr>
              <w:t>chungsperioden müssen so festgelegt sein, dass das rechtzeitige Eintreffen der Hilfe gesichert ist.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mindestens jährlich überprüft, ob die allein arbeitenden Personen über das erforderliche Wissen und Können verfügen und wird, wenn nötig die Instruktion wiederholt?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die Überwachungsanlage  regelmässig überprüft und nach den Vorschriften des Herste</w:t>
            </w:r>
            <w:r w:rsidRPr="00962185">
              <w:rPr>
                <w:rFonts w:cs="Arial"/>
                <w:sz w:val="18"/>
                <w:szCs w:val="18"/>
              </w:rPr>
              <w:t>l</w:t>
            </w:r>
            <w:r w:rsidRPr="00962185">
              <w:rPr>
                <w:rFonts w:cs="Arial"/>
                <w:sz w:val="18"/>
                <w:szCs w:val="18"/>
              </w:rPr>
              <w:t>lers gewartet?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Trägt die allein arbeitende Person das Überw</w:t>
            </w:r>
            <w:r w:rsidRPr="00962185">
              <w:rPr>
                <w:rFonts w:cs="Arial"/>
                <w:sz w:val="18"/>
                <w:szCs w:val="18"/>
              </w:rPr>
              <w:t>a</w:t>
            </w:r>
            <w:r w:rsidRPr="00962185">
              <w:rPr>
                <w:rFonts w:cs="Arial"/>
                <w:sz w:val="18"/>
                <w:szCs w:val="18"/>
              </w:rPr>
              <w:t>chungsgerät regelmässig und richtig?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20.18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regelmässig ein Funktionstest durchgeführt zwischen dem Sender und Empfänger (Fun</w:t>
            </w:r>
            <w:r w:rsidRPr="00962185">
              <w:rPr>
                <w:rFonts w:cs="Arial"/>
                <w:sz w:val="18"/>
                <w:szCs w:val="18"/>
              </w:rPr>
              <w:t>k</w:t>
            </w:r>
            <w:r w:rsidRPr="00962185">
              <w:rPr>
                <w:rFonts w:cs="Arial"/>
                <w:sz w:val="18"/>
                <w:szCs w:val="18"/>
              </w:rPr>
              <w:t>schatten, Störfelder,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21</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24" w:name="_Toc361136223"/>
            <w:r>
              <w:t>Mutterschutz</w:t>
            </w:r>
            <w:bookmarkEnd w:id="24"/>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21.01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alle Vorgesetzten über die besonderen G</w:t>
            </w:r>
            <w:r w:rsidRPr="00962185">
              <w:rPr>
                <w:rFonts w:cs="Arial"/>
                <w:sz w:val="18"/>
                <w:szCs w:val="18"/>
              </w:rPr>
              <w:t>e</w:t>
            </w:r>
            <w:r w:rsidRPr="00962185">
              <w:rPr>
                <w:rFonts w:cs="Arial"/>
                <w:sz w:val="18"/>
                <w:szCs w:val="18"/>
              </w:rPr>
              <w:t>fährdungen während der Schwangerschaft info</w:t>
            </w:r>
            <w:r w:rsidRPr="00962185">
              <w:rPr>
                <w:rFonts w:cs="Arial"/>
                <w:sz w:val="18"/>
                <w:szCs w:val="18"/>
              </w:rPr>
              <w:t>r</w:t>
            </w:r>
            <w:r w:rsidRPr="00962185">
              <w:rPr>
                <w:rFonts w:cs="Arial"/>
                <w:sz w:val="18"/>
                <w:szCs w:val="18"/>
              </w:rPr>
              <w:t>miert?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21.02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alle Mitarbeiterinnen über die besonderen Gefährdungen während der Schwangerschaft informiert?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21.03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bei Bekanntgabe der Schwangerschaft eine Risikobeurteilung durchgeführt und die Arbeit</w:t>
            </w:r>
            <w:r w:rsidRPr="00962185">
              <w:rPr>
                <w:rFonts w:cs="Arial"/>
                <w:sz w:val="18"/>
                <w:szCs w:val="18"/>
              </w:rPr>
              <w:t>s</w:t>
            </w:r>
            <w:r w:rsidRPr="00962185">
              <w:rPr>
                <w:rFonts w:cs="Arial"/>
                <w:sz w:val="18"/>
                <w:szCs w:val="18"/>
              </w:rPr>
              <w:t>bedingungen entsprechend angepasst oder A</w:t>
            </w:r>
            <w:r w:rsidRPr="00962185">
              <w:rPr>
                <w:rFonts w:cs="Arial"/>
                <w:sz w:val="18"/>
                <w:szCs w:val="18"/>
              </w:rPr>
              <w:t>l</w:t>
            </w:r>
            <w:r w:rsidRPr="00962185">
              <w:rPr>
                <w:rFonts w:cs="Arial"/>
                <w:sz w:val="18"/>
                <w:szCs w:val="18"/>
              </w:rPr>
              <w:t>ternativen angeboten?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21.04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anstelle von Abend- oder Nachtarbeit und anstelle einer gefährlichen oder beschwerlichen Arbeit eine andere, gleichwertige Arbeit angeb</w:t>
            </w:r>
            <w:r w:rsidRPr="00962185">
              <w:rPr>
                <w:rFonts w:cs="Arial"/>
                <w:sz w:val="18"/>
                <w:szCs w:val="18"/>
              </w:rPr>
              <w:t>o</w:t>
            </w:r>
            <w:r w:rsidRPr="00962185">
              <w:rPr>
                <w:rFonts w:cs="Arial"/>
                <w:sz w:val="18"/>
                <w:szCs w:val="18"/>
              </w:rPr>
              <w:t xml:space="preserve">ten?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21.05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Kann die schwangere Mitarbeiterin auf Missstä</w:t>
            </w:r>
            <w:r w:rsidRPr="00962185">
              <w:rPr>
                <w:rFonts w:cs="Arial"/>
                <w:sz w:val="18"/>
                <w:szCs w:val="18"/>
              </w:rPr>
              <w:t>n</w:t>
            </w:r>
            <w:r w:rsidRPr="00962185">
              <w:rPr>
                <w:rFonts w:cs="Arial"/>
                <w:sz w:val="18"/>
                <w:szCs w:val="18"/>
              </w:rPr>
              <w:t>de (z.B. nicht Einhalten der Mutterschutzveror</w:t>
            </w:r>
            <w:r w:rsidRPr="00962185">
              <w:rPr>
                <w:rFonts w:cs="Arial"/>
                <w:sz w:val="18"/>
                <w:szCs w:val="18"/>
              </w:rPr>
              <w:t>d</w:t>
            </w:r>
            <w:r w:rsidRPr="00962185">
              <w:rPr>
                <w:rFonts w:cs="Arial"/>
                <w:sz w:val="18"/>
                <w:szCs w:val="18"/>
              </w:rPr>
              <w:t>nung) aufmerksam machen ohne negative Ko</w:t>
            </w:r>
            <w:r w:rsidRPr="00962185">
              <w:rPr>
                <w:rFonts w:cs="Arial"/>
                <w:sz w:val="18"/>
                <w:szCs w:val="18"/>
              </w:rPr>
              <w:t>n</w:t>
            </w:r>
            <w:r w:rsidRPr="00962185">
              <w:rPr>
                <w:rFonts w:cs="Arial"/>
                <w:sz w:val="18"/>
                <w:szCs w:val="18"/>
              </w:rPr>
              <w:t>sequenzen fürchten zu müssen?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21.06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schwangere und stillende Frauen nur mit ihrem Einverständnis beschäftigt?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21.07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nach der Geburt des Kindes der Mutte</w:t>
            </w:r>
            <w:r w:rsidRPr="00962185">
              <w:rPr>
                <w:rFonts w:cs="Arial"/>
                <w:sz w:val="18"/>
                <w:szCs w:val="18"/>
              </w:rPr>
              <w:t>r</w:t>
            </w:r>
            <w:r w:rsidRPr="00962185">
              <w:rPr>
                <w:rFonts w:cs="Arial"/>
                <w:sz w:val="18"/>
                <w:szCs w:val="18"/>
              </w:rPr>
              <w:t>schaftsurlaub von mindestens 14 Wochen ei</w:t>
            </w:r>
            <w:r w:rsidRPr="00962185">
              <w:rPr>
                <w:rFonts w:cs="Arial"/>
                <w:sz w:val="18"/>
                <w:szCs w:val="18"/>
              </w:rPr>
              <w:t>n</w:t>
            </w:r>
            <w:r w:rsidRPr="00962185">
              <w:rPr>
                <w:rFonts w:cs="Arial"/>
                <w:sz w:val="18"/>
                <w:szCs w:val="18"/>
              </w:rPr>
              <w:t>gehalten?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21.08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Steht eine Liege wenn möglich in einem ruhigen Raum zur Verfügung, damit sich schwangere und stillende Mütter unter geeigneten Bedingungen hinlegen und ausruhen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21.09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im ersten Lebensjahr des Kindes das Stillen am Arbeitsort ermöglicht bzw. steht ein geeigneter Raum zum Abpumpen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22</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25" w:name="_Toc361136224"/>
            <w:r>
              <w:t>Jugendschutz</w:t>
            </w:r>
            <w:bookmarkEnd w:id="25"/>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22.01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bei der Beschäftigung von Jugendlichen (Arbeitnehmende bis zum vollendeten 18. L</w:t>
            </w:r>
            <w:r w:rsidRPr="00962185">
              <w:rPr>
                <w:rFonts w:cs="Arial"/>
                <w:sz w:val="18"/>
                <w:szCs w:val="18"/>
              </w:rPr>
              <w:t>e</w:t>
            </w:r>
            <w:r w:rsidRPr="00962185">
              <w:rPr>
                <w:rFonts w:cs="Arial"/>
                <w:sz w:val="18"/>
                <w:szCs w:val="18"/>
              </w:rPr>
              <w:t>bensjahr) die Vorschriften zum Jugendschutz bekannt? (Verordnung 5 zum Arbeitsgesetz)</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22.02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Jugendliche nur für besonders gefährl</w:t>
            </w:r>
            <w:r w:rsidRPr="00962185">
              <w:rPr>
                <w:rFonts w:cs="Arial"/>
                <w:sz w:val="18"/>
                <w:szCs w:val="18"/>
              </w:rPr>
              <w:t>i</w:t>
            </w:r>
            <w:r w:rsidRPr="00962185">
              <w:rPr>
                <w:rFonts w:cs="Arial"/>
                <w:sz w:val="18"/>
                <w:szCs w:val="18"/>
              </w:rPr>
              <w:t>che Tätigkeiten beschäftigt, sofern vom BBT im Rahmen der beruflichen Grundbildung Ausna</w:t>
            </w:r>
            <w:r w:rsidRPr="00962185">
              <w:rPr>
                <w:rFonts w:cs="Arial"/>
                <w:sz w:val="18"/>
                <w:szCs w:val="18"/>
              </w:rPr>
              <w:t>h</w:t>
            </w:r>
            <w:r w:rsidRPr="00962185">
              <w:rPr>
                <w:rFonts w:cs="Arial"/>
                <w:sz w:val="18"/>
                <w:szCs w:val="18"/>
              </w:rPr>
              <w:t>mebewilligungen vorgesehen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22.03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die Aufgabenstellung dem Alter und der Erfahrung jugendlicher Mitarbeiter angepasst und die Ergebnisse regelmässig kontrolliert?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22.04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Arbeits- und Ruhezeiten den Bedürfnissen des Alters gemäss ArGV5 angemessen?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22.05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der Jugendliche von einer befähigten e</w:t>
            </w:r>
            <w:r w:rsidRPr="00962185">
              <w:rPr>
                <w:rFonts w:cs="Arial"/>
                <w:sz w:val="18"/>
                <w:szCs w:val="18"/>
              </w:rPr>
              <w:t>r</w:t>
            </w:r>
            <w:r w:rsidRPr="00962185">
              <w:rPr>
                <w:rFonts w:cs="Arial"/>
                <w:sz w:val="18"/>
                <w:szCs w:val="18"/>
              </w:rPr>
              <w:t>wachsenen Person ausreichend und angeme</w:t>
            </w:r>
            <w:r w:rsidRPr="00962185">
              <w:rPr>
                <w:rFonts w:cs="Arial"/>
                <w:sz w:val="18"/>
                <w:szCs w:val="18"/>
              </w:rPr>
              <w:t>s</w:t>
            </w:r>
            <w:r w:rsidRPr="00962185">
              <w:rPr>
                <w:rFonts w:cs="Arial"/>
                <w:sz w:val="18"/>
                <w:szCs w:val="18"/>
              </w:rPr>
              <w:t>sen informiert und angeleitet, namentlich in Bezug auf Arbeitssicherheit und Gesundheitsschutz?</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22.06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Eltern des Jugendlichen oder die erziehungsberechtigten Personen über die A</w:t>
            </w:r>
            <w:r w:rsidRPr="00962185">
              <w:rPr>
                <w:rFonts w:cs="Arial"/>
                <w:sz w:val="18"/>
                <w:szCs w:val="18"/>
              </w:rPr>
              <w:t>r</w:t>
            </w:r>
            <w:r w:rsidRPr="00962185">
              <w:rPr>
                <w:rFonts w:cs="Arial"/>
                <w:sz w:val="18"/>
                <w:szCs w:val="18"/>
              </w:rPr>
              <w:t>beitsbedingungen, über mögliche Gefahren s</w:t>
            </w:r>
            <w:r w:rsidRPr="00962185">
              <w:rPr>
                <w:rFonts w:cs="Arial"/>
                <w:sz w:val="18"/>
                <w:szCs w:val="18"/>
              </w:rPr>
              <w:t>o</w:t>
            </w:r>
            <w:r w:rsidRPr="00962185">
              <w:rPr>
                <w:rFonts w:cs="Arial"/>
                <w:sz w:val="18"/>
                <w:szCs w:val="18"/>
              </w:rPr>
              <w:t>wie über die Massnahmen informiert?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22.07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Wurde bei der Beschäftigung von Jugendlichen unter 15 Jahren die Bewilligung der kantonalen Behörden eingeholt?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22.08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Wissen die Jugendlichen, an wen sie sich bei Problemen wenden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23</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26" w:name="_Toc361136225"/>
            <w:r>
              <w:t>Arbeitsklima (Sexuelle Belästigung, Diskriminierung, Mobbing)</w:t>
            </w:r>
            <w:bookmarkEnd w:id="26"/>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23.01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Wissen alle Vorgesetzten, dass sie in ihrem B</w:t>
            </w:r>
            <w:r w:rsidRPr="00962185">
              <w:rPr>
                <w:rFonts w:cs="Arial"/>
                <w:sz w:val="18"/>
                <w:szCs w:val="18"/>
              </w:rPr>
              <w:t>e</w:t>
            </w:r>
            <w:r w:rsidRPr="00962185">
              <w:rPr>
                <w:rFonts w:cs="Arial"/>
                <w:sz w:val="18"/>
                <w:szCs w:val="18"/>
              </w:rPr>
              <w:t>reich verpflichtet sind, ihre Mitarbeitenden vor sexueller Belästigung, Diskriminierung und Mo</w:t>
            </w:r>
            <w:r w:rsidRPr="00962185">
              <w:rPr>
                <w:rFonts w:cs="Arial"/>
                <w:sz w:val="18"/>
                <w:szCs w:val="18"/>
              </w:rPr>
              <w:t>b</w:t>
            </w:r>
            <w:r w:rsidRPr="00962185">
              <w:rPr>
                <w:rFonts w:cs="Arial"/>
                <w:sz w:val="18"/>
                <w:szCs w:val="18"/>
              </w:rPr>
              <w:t>bing zu schützen?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23.02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Gibt es eine betriebsinterne Anlaufstelle, an die sich Betroffene bei sexueller Belästigung, Diskr</w:t>
            </w:r>
            <w:r w:rsidRPr="00962185">
              <w:rPr>
                <w:rFonts w:cs="Arial"/>
                <w:sz w:val="18"/>
                <w:szCs w:val="18"/>
              </w:rPr>
              <w:t>i</w:t>
            </w:r>
            <w:r w:rsidRPr="00962185">
              <w:rPr>
                <w:rFonts w:cs="Arial"/>
                <w:sz w:val="18"/>
                <w:szCs w:val="18"/>
              </w:rPr>
              <w:t>minierung oder Mobbing wenden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23.03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Bestehen klare Richtlinien, wie bei Verdacht auf sexuelle Belästigung, Diskriminierung oder Mo</w:t>
            </w:r>
            <w:r w:rsidRPr="00962185">
              <w:rPr>
                <w:rFonts w:cs="Arial"/>
                <w:sz w:val="18"/>
                <w:szCs w:val="18"/>
              </w:rPr>
              <w:t>b</w:t>
            </w:r>
            <w:r w:rsidRPr="00962185">
              <w:rPr>
                <w:rFonts w:cs="Arial"/>
                <w:sz w:val="18"/>
                <w:szCs w:val="18"/>
              </w:rPr>
              <w:t>bing vorzugehen ist?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23.04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Vorgesetzten und Mitarbeitende info</w:t>
            </w:r>
            <w:r w:rsidRPr="00962185">
              <w:rPr>
                <w:rFonts w:cs="Arial"/>
                <w:sz w:val="18"/>
                <w:szCs w:val="18"/>
              </w:rPr>
              <w:t>r</w:t>
            </w:r>
            <w:r w:rsidRPr="00962185">
              <w:rPr>
                <w:rFonts w:cs="Arial"/>
                <w:sz w:val="18"/>
                <w:szCs w:val="18"/>
              </w:rPr>
              <w:t>miert und wissen, welche Verhaltensweisen mit sexueller Belästigung, Diskriminierung und Mo</w:t>
            </w:r>
            <w:r w:rsidRPr="00962185">
              <w:rPr>
                <w:rFonts w:cs="Arial"/>
                <w:sz w:val="18"/>
                <w:szCs w:val="18"/>
              </w:rPr>
              <w:t>b</w:t>
            </w:r>
            <w:r w:rsidRPr="00962185">
              <w:rPr>
                <w:rFonts w:cs="Arial"/>
                <w:sz w:val="18"/>
                <w:szCs w:val="18"/>
              </w:rPr>
              <w:t>bing gemeint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23.05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Wissen Vorgesetzte und Mitarbeitende, wie sie bei Verdacht auf sexueller Belästigung, Diskrim</w:t>
            </w:r>
            <w:r w:rsidRPr="00962185">
              <w:rPr>
                <w:rFonts w:cs="Arial"/>
                <w:sz w:val="18"/>
                <w:szCs w:val="18"/>
              </w:rPr>
              <w:t>i</w:t>
            </w:r>
            <w:r w:rsidRPr="00962185">
              <w:rPr>
                <w:rFonts w:cs="Arial"/>
                <w:sz w:val="18"/>
                <w:szCs w:val="18"/>
              </w:rPr>
              <w:t>nierung oder Mobbing vorgehen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23.06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rPr>
                <w:rFonts w:cs="Arial"/>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24</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27" w:name="_Toc361136226"/>
            <w:r>
              <w:t>Mitwirkung</w:t>
            </w:r>
            <w:bookmarkEnd w:id="27"/>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24.01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Haben die Mitarbeitenden in allen Fragen der Arbeitssicherheit und des Gesundheitsschutzes ein Mitspracherecht (bspw. Organisation der A</w:t>
            </w:r>
            <w:r w:rsidRPr="00962185">
              <w:rPr>
                <w:rFonts w:cs="Arial"/>
                <w:sz w:val="18"/>
                <w:szCs w:val="18"/>
              </w:rPr>
              <w:t>r</w:t>
            </w:r>
            <w:r w:rsidRPr="00962185">
              <w:rPr>
                <w:rFonts w:cs="Arial"/>
                <w:sz w:val="18"/>
                <w:szCs w:val="18"/>
              </w:rPr>
              <w:t xml:space="preserve">beit, Gestaltung der Einsatzpläne, Beschaffung von Arbeitsmitteln, etc.)?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24.02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Falls im Betrieb eine Personalkommission oder eine Mitarbeitendenvertretung vorhanden ist, we</w:t>
            </w:r>
            <w:r w:rsidRPr="00962185">
              <w:rPr>
                <w:rFonts w:cs="Arial"/>
                <w:sz w:val="18"/>
                <w:szCs w:val="18"/>
              </w:rPr>
              <w:t>r</w:t>
            </w:r>
            <w:r w:rsidRPr="00962185">
              <w:rPr>
                <w:rFonts w:cs="Arial"/>
                <w:sz w:val="18"/>
                <w:szCs w:val="18"/>
              </w:rPr>
              <w:t>den diese im Bereich Arbeitssicherheit und G</w:t>
            </w:r>
            <w:r w:rsidRPr="00962185">
              <w:rPr>
                <w:rFonts w:cs="Arial"/>
                <w:sz w:val="18"/>
                <w:szCs w:val="18"/>
              </w:rPr>
              <w:t>e</w:t>
            </w:r>
            <w:r w:rsidRPr="00962185">
              <w:rPr>
                <w:rFonts w:cs="Arial"/>
                <w:sz w:val="18"/>
                <w:szCs w:val="18"/>
              </w:rPr>
              <w:t>sundheitsschutz aktiv mit einbezogen?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24.03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Vorgesetzten geschult und ein par</w:t>
            </w:r>
            <w:r w:rsidRPr="00962185">
              <w:rPr>
                <w:rFonts w:cs="Arial"/>
                <w:sz w:val="18"/>
                <w:szCs w:val="18"/>
              </w:rPr>
              <w:t>t</w:t>
            </w:r>
            <w:r w:rsidRPr="00962185">
              <w:rPr>
                <w:rFonts w:cs="Arial"/>
                <w:sz w:val="18"/>
                <w:szCs w:val="18"/>
              </w:rPr>
              <w:t>nerschaftlicher Führungsstil gelebt, bei dem die Mitarbeitenden ihre Meinung und Ideen einbri</w:t>
            </w:r>
            <w:r w:rsidRPr="00962185">
              <w:rPr>
                <w:rFonts w:cs="Arial"/>
                <w:sz w:val="18"/>
                <w:szCs w:val="18"/>
              </w:rPr>
              <w:t>n</w:t>
            </w:r>
            <w:r w:rsidRPr="00962185">
              <w:rPr>
                <w:rFonts w:cs="Arial"/>
                <w:sz w:val="18"/>
                <w:szCs w:val="18"/>
              </w:rPr>
              <w:t>gen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24.04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das Personal hinsichtlich Einrichtung oder Konzeption der Arbeitsplätze, beim Kauf von ne</w:t>
            </w:r>
            <w:r w:rsidRPr="00962185">
              <w:rPr>
                <w:rFonts w:cs="Arial"/>
                <w:sz w:val="18"/>
                <w:szCs w:val="18"/>
              </w:rPr>
              <w:t>u</w:t>
            </w:r>
            <w:r w:rsidRPr="00962185">
              <w:rPr>
                <w:rFonts w:cs="Arial"/>
                <w:sz w:val="18"/>
                <w:szCs w:val="18"/>
              </w:rPr>
              <w:t>em Material oder bei Änderungen der Arbeitso</w:t>
            </w:r>
            <w:r w:rsidRPr="00962185">
              <w:rPr>
                <w:rFonts w:cs="Arial"/>
                <w:sz w:val="18"/>
                <w:szCs w:val="18"/>
              </w:rPr>
              <w:t>r</w:t>
            </w:r>
            <w:r w:rsidRPr="00962185">
              <w:rPr>
                <w:rFonts w:cs="Arial"/>
                <w:sz w:val="18"/>
                <w:szCs w:val="18"/>
              </w:rPr>
              <w:t>ganisation konsultiert?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24.05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das Personal in die Lösung von Sicherheit</w:t>
            </w:r>
            <w:r w:rsidRPr="00962185">
              <w:rPr>
                <w:rFonts w:cs="Arial"/>
                <w:sz w:val="18"/>
                <w:szCs w:val="18"/>
              </w:rPr>
              <w:t>s</w:t>
            </w:r>
            <w:r w:rsidRPr="00962185">
              <w:rPr>
                <w:rFonts w:cs="Arial"/>
                <w:sz w:val="18"/>
                <w:szCs w:val="18"/>
              </w:rPr>
              <w:t>problemen involviert, z. B. betreffend Umgang mit Infektionsrisiken?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24.06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Teilen die Mitarbeitenden ihren Vorgesetzten fes</w:t>
            </w:r>
            <w:r w:rsidRPr="00962185">
              <w:rPr>
                <w:rFonts w:cs="Arial"/>
                <w:sz w:val="18"/>
                <w:szCs w:val="18"/>
              </w:rPr>
              <w:t>t</w:t>
            </w:r>
            <w:r w:rsidRPr="00962185">
              <w:rPr>
                <w:rFonts w:cs="Arial"/>
                <w:sz w:val="18"/>
                <w:szCs w:val="18"/>
              </w:rPr>
              <w:t>gestellte Mängel und Fastunfälle mit?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24.07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Sicherheitsmängel soweit möglich u</w:t>
            </w:r>
            <w:r w:rsidRPr="00962185">
              <w:rPr>
                <w:rFonts w:cs="Arial"/>
                <w:sz w:val="18"/>
                <w:szCs w:val="18"/>
              </w:rPr>
              <w:t>m</w:t>
            </w:r>
            <w:r w:rsidRPr="00962185">
              <w:rPr>
                <w:rFonts w:cs="Arial"/>
                <w:sz w:val="18"/>
                <w:szCs w:val="18"/>
              </w:rPr>
              <w:t>gehend behoben?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25</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28" w:name="_Toc361136227"/>
            <w:r>
              <w:t>Neue Mitarbeitende (Kommunikation und Führung)</w:t>
            </w:r>
            <w:bookmarkEnd w:id="28"/>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25.01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neu eintretende Mitarbeitende bei der Aufnahme der Arbeitstätigkeit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25.02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neuen Mitarbeitenden genügend Einarbe</w:t>
            </w:r>
            <w:r w:rsidRPr="00962185">
              <w:rPr>
                <w:rFonts w:cs="Arial"/>
                <w:sz w:val="18"/>
                <w:szCs w:val="18"/>
              </w:rPr>
              <w:t>i</w:t>
            </w:r>
            <w:r w:rsidRPr="00962185">
              <w:rPr>
                <w:rFonts w:cs="Arial"/>
                <w:sz w:val="18"/>
                <w:szCs w:val="18"/>
              </w:rPr>
              <w:t>tungszeit gewährt?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25.03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Arbeitssicherheit und Gesundheitsschutz regelmässig thematisiert und die Mitarbeitenden sensibilisiert und fortgebildet?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25.04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Bestehen Weiterbildungsmöglichkeiten hinsich</w:t>
            </w:r>
            <w:r w:rsidRPr="00962185">
              <w:rPr>
                <w:rFonts w:cs="Arial"/>
                <w:sz w:val="18"/>
                <w:szCs w:val="18"/>
              </w:rPr>
              <w:t>t</w:t>
            </w:r>
            <w:r w:rsidRPr="00962185">
              <w:rPr>
                <w:rFonts w:cs="Arial"/>
                <w:sz w:val="18"/>
                <w:szCs w:val="18"/>
              </w:rPr>
              <w:t>lich neuer Techniken, Risikobewusstsein, Hygi</w:t>
            </w:r>
            <w:r w:rsidRPr="00962185">
              <w:rPr>
                <w:rFonts w:cs="Arial"/>
                <w:sz w:val="18"/>
                <w:szCs w:val="18"/>
              </w:rPr>
              <w:t>e</w:t>
            </w:r>
            <w:r w:rsidRPr="00962185">
              <w:rPr>
                <w:rFonts w:cs="Arial"/>
                <w:sz w:val="18"/>
                <w:szCs w:val="18"/>
              </w:rPr>
              <w:t>ne und Sicherheit?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25.05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Bestehen geeignete Programme, welche die Mitarbeitenden bei der Förderung der eigenen Gesundheit unterstützen?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25.06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Können sich die Mitarbeitenden regelmässig fachlich fortbilden?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26</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29" w:name="_Toc361136228"/>
            <w:r>
              <w:t>Gesundheitsvorsorge</w:t>
            </w:r>
            <w:bookmarkEnd w:id="29"/>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alle Mitarbeitenden, die bei ihrer Tätigkeit Erregern von Infektionskrankheiten ausgesetzt sind,  über mögliche Infektionsgefährdungen und Schutzmassnahmen instruiert, z. B. auch das Reinigungs- und Wartungspersonal?</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bei der Eintrittsuntersuchung der Impfstatus erhoben und gegebenenfalls die notwendigen Impfungen durchgeführt (z.B. Hepatitis B, Mumps/Masern/Röteln, Windpocken)?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bei den Schichtarbeitenden und bei Nachtarbeit die medizinischen Untersuchungen und Beratungen regelmässig durchgeführt? Mi</w:t>
            </w:r>
            <w:r w:rsidRPr="00962185">
              <w:rPr>
                <w:rFonts w:cs="Arial"/>
                <w:sz w:val="18"/>
                <w:szCs w:val="18"/>
              </w:rPr>
              <w:t>t</w:t>
            </w:r>
            <w:r w:rsidRPr="00962185">
              <w:rPr>
                <w:rFonts w:cs="Arial"/>
                <w:sz w:val="18"/>
                <w:szCs w:val="18"/>
              </w:rPr>
              <w:t>arbeitende,  die 25 oder mehr Nachteinsätze pro Jahr leisten, haben Anspruch auf eine Unters</w:t>
            </w:r>
            <w:r w:rsidRPr="00962185">
              <w:rPr>
                <w:rFonts w:cs="Arial"/>
                <w:sz w:val="18"/>
                <w:szCs w:val="18"/>
              </w:rPr>
              <w:t>u</w:t>
            </w:r>
            <w:r w:rsidRPr="00962185">
              <w:rPr>
                <w:rFonts w:cs="Arial"/>
                <w:sz w:val="18"/>
                <w:szCs w:val="18"/>
              </w:rPr>
              <w:t>chung ihres Gesundheitszustands sowie auf Beratung über Gesundheitsprobleme. Weitere Infos finden Sie in der Verordnung 1 des Arbeit</w:t>
            </w:r>
            <w:r w:rsidRPr="00962185">
              <w:rPr>
                <w:rFonts w:cs="Arial"/>
                <w:sz w:val="18"/>
                <w:szCs w:val="18"/>
              </w:rPr>
              <w:t>s</w:t>
            </w:r>
            <w:r w:rsidRPr="00962185">
              <w:rPr>
                <w:rFonts w:cs="Arial"/>
                <w:sz w:val="18"/>
                <w:szCs w:val="18"/>
              </w:rPr>
              <w:t>gesetzes, Art. 43-45.</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gesetzlich vorgeschriebenen Vorso</w:t>
            </w:r>
            <w:r w:rsidRPr="00962185">
              <w:rPr>
                <w:rFonts w:cs="Arial"/>
                <w:sz w:val="18"/>
                <w:szCs w:val="18"/>
              </w:rPr>
              <w:t>r</w:t>
            </w:r>
            <w:r w:rsidRPr="00962185">
              <w:rPr>
                <w:rFonts w:cs="Arial"/>
                <w:sz w:val="18"/>
                <w:szCs w:val="18"/>
              </w:rPr>
              <w:t>geuntersuchungen für strahlenexponierte Mita</w:t>
            </w:r>
            <w:r w:rsidRPr="00962185">
              <w:rPr>
                <w:rFonts w:cs="Arial"/>
                <w:sz w:val="18"/>
                <w:szCs w:val="18"/>
              </w:rPr>
              <w:t>r</w:t>
            </w:r>
            <w:r w:rsidRPr="00962185">
              <w:rPr>
                <w:rFonts w:cs="Arial"/>
                <w:sz w:val="18"/>
                <w:szCs w:val="18"/>
              </w:rPr>
              <w:t xml:space="preserve">beitende und solche, die Zytostatika herstellen, durchgeführt?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Besteht ein schriftlicher Hautschutzplan und wird er umgesetzt?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Besteht ein Hygieneplan für die Desinfektion, Reinigung und Sterilisation sowie für die Ver- und Entsorgung des entsprechenden Materials und sind darin auch Massnahmen für die Arbeitss</w:t>
            </w:r>
            <w:r w:rsidRPr="00962185">
              <w:rPr>
                <w:rFonts w:cs="Arial"/>
                <w:sz w:val="18"/>
                <w:szCs w:val="18"/>
              </w:rPr>
              <w:t>i</w:t>
            </w:r>
            <w:r w:rsidRPr="00962185">
              <w:rPr>
                <w:rFonts w:cs="Arial"/>
                <w:sz w:val="18"/>
                <w:szCs w:val="18"/>
              </w:rPr>
              <w:t>cherheit und den Gesundheitsschutz festgelegt?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nach Möglichkeit geeignete latexfreie Handschuhe oder ungepuderte Latexhandschuhe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Mitarbeitende, die häufig abwesend sind oder häufig über körperliche Beschwerden klagen (Kopfweh, Schlafstörungen, etc.) von ihren Vorg</w:t>
            </w:r>
            <w:r w:rsidRPr="00962185">
              <w:rPr>
                <w:rFonts w:cs="Arial"/>
                <w:sz w:val="18"/>
                <w:szCs w:val="18"/>
              </w:rPr>
              <w:t>e</w:t>
            </w:r>
            <w:r w:rsidRPr="00962185">
              <w:rPr>
                <w:rFonts w:cs="Arial"/>
                <w:sz w:val="18"/>
                <w:szCs w:val="18"/>
              </w:rPr>
              <w:t>setzten darauf angesprochen?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Mitarbeitende, von denen man den Ei</w:t>
            </w:r>
            <w:r w:rsidRPr="00962185">
              <w:rPr>
                <w:rFonts w:cs="Arial"/>
                <w:sz w:val="18"/>
                <w:szCs w:val="18"/>
              </w:rPr>
              <w:t>n</w:t>
            </w:r>
            <w:r w:rsidRPr="00962185">
              <w:rPr>
                <w:rFonts w:cs="Arial"/>
                <w:sz w:val="18"/>
                <w:szCs w:val="18"/>
              </w:rPr>
              <w:t>druck hat, dass sie Probleme mit Suchtmitteln haben (Alkohol, Tabletten, Drogen) von ihren Vo</w:t>
            </w:r>
            <w:r w:rsidRPr="00962185">
              <w:rPr>
                <w:rFonts w:cs="Arial"/>
                <w:sz w:val="18"/>
                <w:szCs w:val="18"/>
              </w:rPr>
              <w:t>r</w:t>
            </w:r>
            <w:r w:rsidRPr="00962185">
              <w:rPr>
                <w:rFonts w:cs="Arial"/>
                <w:sz w:val="18"/>
                <w:szCs w:val="18"/>
              </w:rPr>
              <w:t>gesetzten darauf angesprochen?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Stehen den Mitarbeitenden im Sommer und an Arbeitsplätzen in grosser Hitze genügend Geträ</w:t>
            </w:r>
            <w:r w:rsidRPr="00962185">
              <w:rPr>
                <w:rFonts w:cs="Arial"/>
                <w:sz w:val="18"/>
                <w:szCs w:val="18"/>
              </w:rPr>
              <w:t>n</w:t>
            </w:r>
            <w:r w:rsidRPr="00962185">
              <w:rPr>
                <w:rFonts w:cs="Arial"/>
                <w:sz w:val="18"/>
                <w:szCs w:val="18"/>
              </w:rPr>
              <w:t>ke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der Nichtraucherschutz eingehalten?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Mitarbeitenden regelmässig über aktuelle Themen der Gesundheitsvorsorge info</w:t>
            </w:r>
            <w:r w:rsidRPr="00962185">
              <w:rPr>
                <w:rFonts w:cs="Arial"/>
                <w:sz w:val="18"/>
                <w:szCs w:val="18"/>
              </w:rPr>
              <w:t>r</w:t>
            </w:r>
            <w:r w:rsidRPr="00962185">
              <w:rPr>
                <w:rFonts w:cs="Arial"/>
                <w:sz w:val="18"/>
                <w:szCs w:val="18"/>
              </w:rPr>
              <w:t>miert?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gesunde Ernährung thematisiert?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den Mitarbeitenden bei Bedarf Impfungen (bspw. Grippeimpfung) angeboten?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Aktionen im Bereich NBU durchgeführt (Velohelme, Skibindungen)?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26.16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Mitarbeitenden, welche regelmässig grosse Lasten bewegen müssen, ein Trainingspr</w:t>
            </w:r>
            <w:r w:rsidRPr="00962185">
              <w:rPr>
                <w:rFonts w:cs="Arial"/>
                <w:sz w:val="18"/>
                <w:szCs w:val="18"/>
              </w:rPr>
              <w:t>o</w:t>
            </w:r>
            <w:r w:rsidRPr="00962185">
              <w:rPr>
                <w:rFonts w:cs="Arial"/>
                <w:sz w:val="18"/>
                <w:szCs w:val="18"/>
              </w:rPr>
              <w:t>gramm zur Stärkung der Rückenmuskulatur (R</w:t>
            </w:r>
            <w:r w:rsidRPr="00962185">
              <w:rPr>
                <w:rFonts w:cs="Arial"/>
                <w:sz w:val="18"/>
                <w:szCs w:val="18"/>
              </w:rPr>
              <w:t>ü</w:t>
            </w:r>
            <w:r w:rsidRPr="00962185">
              <w:rPr>
                <w:rFonts w:cs="Arial"/>
                <w:sz w:val="18"/>
                <w:szCs w:val="18"/>
              </w:rPr>
              <w:t>ckenschule) angeboten?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bl>
    <w:p w:rsidR="00CF2C60" w:rsidRDefault="00CF2C60" w:rsidP="00BE3B94"/>
    <w:p w:rsidR="00CF2C60" w:rsidRDefault="00CF2C60" w:rsidP="00BE3B94">
      <w:pPr>
        <w:pStyle w:val="Heading1"/>
      </w:pPr>
      <w:bookmarkStart w:id="30" w:name="_Toc361136229"/>
      <w:r>
        <w:t>Notfall</w:t>
      </w:r>
      <w:bookmarkEnd w:id="30"/>
    </w:p>
    <w:tbl>
      <w:tblPr>
        <w:tblW w:w="9639" w:type="dxa"/>
        <w:tblInd w:w="70" w:type="dxa"/>
        <w:tblLayout w:type="fixed"/>
        <w:tblCellMar>
          <w:left w:w="70" w:type="dxa"/>
          <w:right w:w="70" w:type="dxa"/>
        </w:tblCellMar>
        <w:tblLook w:val="0000"/>
      </w:tblPr>
      <w:tblGrid>
        <w:gridCol w:w="709"/>
        <w:gridCol w:w="4253"/>
        <w:gridCol w:w="992"/>
        <w:gridCol w:w="3260"/>
        <w:gridCol w:w="425"/>
      </w:tblGrid>
      <w:tr w:rsidR="00CF2C60" w:rsidRPr="00962185" w:rsidTr="00B73278">
        <w:trPr>
          <w:tblHeader/>
        </w:trPr>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40" w:after="40"/>
              <w:jc w:val="center"/>
              <w:rPr>
                <w:sz w:val="14"/>
              </w:rPr>
            </w:pPr>
          </w:p>
        </w:tc>
        <w:tc>
          <w:tcPr>
            <w:tcW w:w="4253" w:type="dxa"/>
            <w:tcBorders>
              <w:top w:val="single" w:sz="6" w:space="0" w:color="auto"/>
            </w:tcBorders>
          </w:tcPr>
          <w:p w:rsidR="00CF2C60" w:rsidRDefault="00CF2C60" w:rsidP="00BE3B94">
            <w:pPr>
              <w:keepLines/>
              <w:spacing w:before="40" w:after="40"/>
              <w:rPr>
                <w:sz w:val="14"/>
              </w:rPr>
            </w:pPr>
            <w:r>
              <w:rPr>
                <w:sz w:val="14"/>
              </w:rPr>
              <w:t>Frage</w:t>
            </w:r>
          </w:p>
        </w:tc>
        <w:tc>
          <w:tcPr>
            <w:tcW w:w="992"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ja  nein  NR</w:t>
            </w:r>
          </w:p>
        </w:tc>
        <w:tc>
          <w:tcPr>
            <w:tcW w:w="3260" w:type="dxa"/>
            <w:tcBorders>
              <w:top w:val="single" w:sz="6" w:space="0" w:color="auto"/>
            </w:tcBorders>
          </w:tcPr>
          <w:p w:rsidR="00CF2C60" w:rsidRDefault="00CF2C60" w:rsidP="00BE3B94">
            <w:pPr>
              <w:keepLines/>
              <w:spacing w:before="40" w:after="40"/>
              <w:rPr>
                <w:sz w:val="14"/>
              </w:rPr>
            </w:pPr>
            <w:r>
              <w:rPr>
                <w:sz w:val="14"/>
              </w:rPr>
              <w:t>Feststellungen, Bemerkungen, Massnahmen</w:t>
            </w:r>
          </w:p>
        </w:tc>
        <w:tc>
          <w:tcPr>
            <w:tcW w:w="425"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Prio</w:t>
            </w: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r>
              <w:rPr>
                <w:b/>
              </w:rPr>
              <w:t>27</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31" w:name="_Toc361136230"/>
            <w:r>
              <w:t>Notfall</w:t>
            </w:r>
            <w:bookmarkEnd w:id="31"/>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27.01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das Verhalten im Notfall regelmässig i</w:t>
            </w:r>
            <w:r w:rsidRPr="00962185">
              <w:rPr>
                <w:rFonts w:cs="Arial"/>
                <w:sz w:val="18"/>
                <w:szCs w:val="18"/>
              </w:rPr>
              <w:t>n</w:t>
            </w:r>
            <w:r w:rsidRPr="00962185">
              <w:rPr>
                <w:rFonts w:cs="Arial"/>
                <w:sz w:val="18"/>
                <w:szCs w:val="18"/>
              </w:rPr>
              <w:t>struiert (bei neuen Mitarbeitenden erstmals bei Stellenantritt)? Erste Hilfe, Brand, Evakuation.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27.02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Kennen die Mitarbeitenden den Standort des nächsten Feuerlöschers?</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27.03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Können die Mitarbeitenden die Löschmittel b</w:t>
            </w:r>
            <w:r w:rsidRPr="00962185">
              <w:rPr>
                <w:rFonts w:cs="Arial"/>
                <w:sz w:val="18"/>
                <w:szCs w:val="18"/>
              </w:rPr>
              <w:t>e</w:t>
            </w:r>
            <w:r w:rsidRPr="00962185">
              <w:rPr>
                <w:rFonts w:cs="Arial"/>
                <w:sz w:val="18"/>
                <w:szCs w:val="18"/>
              </w:rPr>
              <w:t xml:space="preserve">dienen?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27.04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Kennen die Mitarbeitenden den Standort des nächsten Handtasters für die Alarmierung in e</w:t>
            </w:r>
            <w:r w:rsidRPr="00962185">
              <w:rPr>
                <w:rFonts w:cs="Arial"/>
                <w:sz w:val="18"/>
                <w:szCs w:val="18"/>
              </w:rPr>
              <w:t>i</w:t>
            </w:r>
            <w:r w:rsidRPr="00962185">
              <w:rPr>
                <w:rFonts w:cs="Arial"/>
                <w:sz w:val="18"/>
                <w:szCs w:val="18"/>
              </w:rPr>
              <w:t>nem Brandfall?</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27.05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ein Evakuationskonzept vorhanden und den Mitarbeitenden bekannt?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27.06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das Vorgehen bei Stich- und Schnittverletzu</w:t>
            </w:r>
            <w:r w:rsidRPr="00962185">
              <w:rPr>
                <w:rFonts w:cs="Arial"/>
                <w:sz w:val="18"/>
                <w:szCs w:val="18"/>
              </w:rPr>
              <w:t>n</w:t>
            </w:r>
            <w:r w:rsidRPr="00962185">
              <w:rPr>
                <w:rFonts w:cs="Arial"/>
                <w:sz w:val="18"/>
                <w:szCs w:val="18"/>
              </w:rPr>
              <w:t>gen festgelegt und bekannt?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27.07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die medizinische Betreuung bei einem Unfall mit Stich- und Schnittverletzungen rund um die Uhr organisiert (medizinische Kontrolle, Meldeve</w:t>
            </w:r>
            <w:r w:rsidRPr="00962185">
              <w:rPr>
                <w:rFonts w:cs="Arial"/>
                <w:sz w:val="18"/>
                <w:szCs w:val="18"/>
              </w:rPr>
              <w:t>r</w:t>
            </w:r>
            <w:r w:rsidRPr="00962185">
              <w:rPr>
                <w:rFonts w:cs="Arial"/>
                <w:sz w:val="18"/>
                <w:szCs w:val="18"/>
              </w:rPr>
              <w:t>fahren, Evaluation der Gefährdung, Postexposit</w:t>
            </w:r>
            <w:r w:rsidRPr="00962185">
              <w:rPr>
                <w:rFonts w:cs="Arial"/>
                <w:sz w:val="18"/>
                <w:szCs w:val="18"/>
              </w:rPr>
              <w:t>i</w:t>
            </w:r>
            <w:r w:rsidRPr="00962185">
              <w:rPr>
                <w:rFonts w:cs="Arial"/>
                <w:sz w:val="18"/>
                <w:szCs w:val="18"/>
              </w:rPr>
              <w:t>onsprophylaxe)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27.08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Stehen Erste Hilfe-Einrichtungen und Ausrüstu</w:t>
            </w:r>
            <w:r w:rsidRPr="00962185">
              <w:rPr>
                <w:rFonts w:cs="Arial"/>
                <w:sz w:val="18"/>
                <w:szCs w:val="18"/>
              </w:rPr>
              <w:t>n</w:t>
            </w:r>
            <w:r w:rsidRPr="00962185">
              <w:rPr>
                <w:rFonts w:cs="Arial"/>
                <w:sz w:val="18"/>
                <w:szCs w:val="18"/>
              </w:rPr>
              <w:t>gen entsprechend den betrieblichen Betriebsg</w:t>
            </w:r>
            <w:r w:rsidRPr="00962185">
              <w:rPr>
                <w:rFonts w:cs="Arial"/>
                <w:sz w:val="18"/>
                <w:szCs w:val="18"/>
              </w:rPr>
              <w:t>e</w:t>
            </w:r>
            <w:r w:rsidRPr="00962185">
              <w:rPr>
                <w:rFonts w:cs="Arial"/>
                <w:sz w:val="18"/>
                <w:szCs w:val="18"/>
              </w:rPr>
              <w:t>fahren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27.09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Erste-Hilfe-Einrichtungen und Ausrü</w:t>
            </w:r>
            <w:r w:rsidRPr="00962185">
              <w:rPr>
                <w:rFonts w:cs="Arial"/>
                <w:sz w:val="18"/>
                <w:szCs w:val="18"/>
              </w:rPr>
              <w:t>s</w:t>
            </w:r>
            <w:r w:rsidRPr="00962185">
              <w:rPr>
                <w:rFonts w:cs="Arial"/>
                <w:sz w:val="18"/>
                <w:szCs w:val="18"/>
              </w:rPr>
              <w:t>tungen gut erreichbar und gekennzeichnet?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27.10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Erste-Hilfe Einrichtungen und Ausrü</w:t>
            </w:r>
            <w:r w:rsidRPr="00962185">
              <w:rPr>
                <w:rFonts w:cs="Arial"/>
                <w:sz w:val="18"/>
                <w:szCs w:val="18"/>
              </w:rPr>
              <w:t>s</w:t>
            </w:r>
            <w:r w:rsidRPr="00962185">
              <w:rPr>
                <w:rFonts w:cs="Arial"/>
                <w:sz w:val="18"/>
                <w:szCs w:val="18"/>
              </w:rPr>
              <w:t xml:space="preserve">tungen regelmässig kontrolliert?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27.11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an strategisch wichtigen Stellen die Notru</w:t>
            </w:r>
            <w:r w:rsidRPr="00962185">
              <w:rPr>
                <w:rFonts w:cs="Arial"/>
                <w:sz w:val="18"/>
                <w:szCs w:val="18"/>
              </w:rPr>
              <w:t>f</w:t>
            </w:r>
            <w:r w:rsidRPr="00962185">
              <w:rPr>
                <w:rFonts w:cs="Arial"/>
                <w:sz w:val="18"/>
                <w:szCs w:val="18"/>
              </w:rPr>
              <w:t>nummern für die Alarmierung mit Hinweisen b</w:t>
            </w:r>
            <w:r w:rsidRPr="00962185">
              <w:rPr>
                <w:rFonts w:cs="Arial"/>
                <w:sz w:val="18"/>
                <w:szCs w:val="18"/>
              </w:rPr>
              <w:t>e</w:t>
            </w:r>
            <w:r w:rsidRPr="00962185">
              <w:rPr>
                <w:rFonts w:cs="Arial"/>
                <w:sz w:val="18"/>
                <w:szCs w:val="18"/>
              </w:rPr>
              <w:t>züglich Verhalten im Notfall angschlagen?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28</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32" w:name="_Toc361136231"/>
            <w:r>
              <w:t>Brandschutz</w:t>
            </w:r>
            <w:bookmarkEnd w:id="32"/>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28.01</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Wurde für Ihren Betrieb ein Brandschutzkonzept erstellt?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Wurden das Brandschutzkonzept und die baul</w:t>
            </w:r>
            <w:r w:rsidRPr="00962185">
              <w:rPr>
                <w:rFonts w:cs="Arial"/>
                <w:sz w:val="18"/>
                <w:szCs w:val="18"/>
              </w:rPr>
              <w:t>i</w:t>
            </w:r>
            <w:r w:rsidRPr="00962185">
              <w:rPr>
                <w:rFonts w:cs="Arial"/>
                <w:sz w:val="18"/>
                <w:szCs w:val="18"/>
              </w:rPr>
              <w:t>chen Einrichtungen von den zuständigen Behö</w:t>
            </w:r>
            <w:r w:rsidRPr="00962185">
              <w:rPr>
                <w:rFonts w:cs="Arial"/>
                <w:sz w:val="18"/>
                <w:szCs w:val="18"/>
              </w:rPr>
              <w:t>r</w:t>
            </w:r>
            <w:r w:rsidRPr="00962185">
              <w:rPr>
                <w:rFonts w:cs="Arial"/>
                <w:sz w:val="18"/>
                <w:szCs w:val="18"/>
              </w:rPr>
              <w:t>den abgenommen, auch nach baulichen Verä</w:t>
            </w:r>
            <w:r w:rsidRPr="00962185">
              <w:rPr>
                <w:rFonts w:cs="Arial"/>
                <w:sz w:val="18"/>
                <w:szCs w:val="18"/>
              </w:rPr>
              <w:t>n</w:t>
            </w:r>
            <w:r w:rsidRPr="00962185">
              <w:rPr>
                <w:rFonts w:cs="Arial"/>
                <w:sz w:val="18"/>
                <w:szCs w:val="18"/>
              </w:rPr>
              <w:t>derungen?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28.03</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Wird  regelmässig, auch nach Umbauten und Reparaturen, überprüft, ob die Brandabschnitte intakt sind (z. B. keine offenen Durchbrüche in den Brandschutzwänden)?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geeignete und genügend Löscheinrichtu</w:t>
            </w:r>
            <w:r w:rsidRPr="00962185">
              <w:rPr>
                <w:rFonts w:cs="Arial"/>
                <w:sz w:val="18"/>
                <w:szCs w:val="18"/>
              </w:rPr>
              <w:t>n</w:t>
            </w:r>
            <w:r w:rsidRPr="00962185">
              <w:rPr>
                <w:rFonts w:cs="Arial"/>
                <w:sz w:val="18"/>
                <w:szCs w:val="18"/>
              </w:rPr>
              <w:t>gen (Feuerlöscher, Wasserlöschposten usw.) vorhanden, korrekt plaziert, gut sichtbar und ko</w:t>
            </w:r>
            <w:r w:rsidRPr="00962185">
              <w:rPr>
                <w:rFonts w:cs="Arial"/>
                <w:sz w:val="18"/>
                <w:szCs w:val="18"/>
              </w:rPr>
              <w:t>r</w:t>
            </w:r>
            <w:r w:rsidRPr="00962185">
              <w:rPr>
                <w:rFonts w:cs="Arial"/>
                <w:sz w:val="18"/>
                <w:szCs w:val="18"/>
              </w:rPr>
              <w:t>rekt gekennzeichnet (siehe Brandschutzrichtl</w:t>
            </w:r>
            <w:r w:rsidRPr="00962185">
              <w:rPr>
                <w:rFonts w:cs="Arial"/>
                <w:sz w:val="18"/>
                <w:szCs w:val="18"/>
              </w:rPr>
              <w:t>i</w:t>
            </w:r>
            <w:r w:rsidRPr="00962185">
              <w:rPr>
                <w:rFonts w:cs="Arial"/>
                <w:sz w:val="18"/>
                <w:szCs w:val="18"/>
              </w:rPr>
              <w:t>nien)?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Brandmeldeanlagen und Löschei</w:t>
            </w:r>
            <w:r w:rsidRPr="00962185">
              <w:rPr>
                <w:rFonts w:cs="Arial"/>
                <w:sz w:val="18"/>
                <w:szCs w:val="18"/>
              </w:rPr>
              <w:t>n</w:t>
            </w:r>
            <w:r w:rsidRPr="00962185">
              <w:rPr>
                <w:rFonts w:cs="Arial"/>
                <w:sz w:val="18"/>
                <w:szCs w:val="18"/>
              </w:rPr>
              <w:t>richtungen regelmässig von Fachpersonen der Lieferfirma gewartet und wird dies  dokumentiert?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Bauten und Anlagen für den raschen und zweckmässigen Einsatz der Feuerwehr jederzeit ungehindert frei zugänglich?</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Zufahrtsstrassen und Aufstellungsorte für Feuerwehrfahrzeuge festgelegt, markiert und jederzeit frei zugänglich?</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brennbare Abfälle in verschliessbaren oder selbstlöschenden Behältern gesammelt und regelmässig fachgerecht entsorgt?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Lager- und Arbeitsräume mit grösseren Mengen  brennbarer Stoffe (brennbare Flüssigke</w:t>
            </w:r>
            <w:r w:rsidRPr="00962185">
              <w:rPr>
                <w:rFonts w:cs="Arial"/>
                <w:sz w:val="18"/>
                <w:szCs w:val="18"/>
              </w:rPr>
              <w:t>i</w:t>
            </w:r>
            <w:r w:rsidRPr="00962185">
              <w:rPr>
                <w:rFonts w:cs="Arial"/>
                <w:sz w:val="18"/>
                <w:szCs w:val="18"/>
              </w:rPr>
              <w:t>ten, Dämpfe, Gase und Stäube)  als explosion</w:t>
            </w:r>
            <w:r w:rsidRPr="00962185">
              <w:rPr>
                <w:rFonts w:cs="Arial"/>
                <w:sz w:val="18"/>
                <w:szCs w:val="18"/>
              </w:rPr>
              <w:t>s</w:t>
            </w:r>
            <w:r w:rsidRPr="00962185">
              <w:rPr>
                <w:rFonts w:cs="Arial"/>
                <w:sz w:val="18"/>
                <w:szCs w:val="18"/>
              </w:rPr>
              <w:t>gefährdete Zonen = EX-Zonen gekennzeichnet?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28.10</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Werden Räume, in denen brennbare Gase oder Dämpfe entstehen und zu einer Explosionsg</w:t>
            </w:r>
            <w:r w:rsidRPr="00962185">
              <w:rPr>
                <w:rFonts w:cs="Arial"/>
                <w:sz w:val="18"/>
                <w:szCs w:val="18"/>
              </w:rPr>
              <w:t>e</w:t>
            </w:r>
            <w:r w:rsidRPr="00962185">
              <w:rPr>
                <w:rFonts w:cs="Arial"/>
                <w:sz w:val="18"/>
                <w:szCs w:val="18"/>
              </w:rPr>
              <w:t xml:space="preserve">fährdung führen können, mit Brand- und/oder Gasmelder überwacht?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28.11</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Kennen die Mitarbeitenden bei einem Brandfall die notwendigen Massnahmen?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28.12</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Wird das Verhalten im Brandfall regelmässig instruiert (bei neuen Mitarbeitenden erstmals bei Stellenantritt)?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28.13</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Können die Mitarbeitenden die Löschmittel b</w:t>
            </w:r>
            <w:r w:rsidRPr="00962185">
              <w:rPr>
                <w:rFonts w:cs="Arial"/>
                <w:sz w:val="18"/>
                <w:szCs w:val="18"/>
              </w:rPr>
              <w:t>e</w:t>
            </w:r>
            <w:r w:rsidRPr="00962185">
              <w:rPr>
                <w:rFonts w:cs="Arial"/>
                <w:sz w:val="18"/>
                <w:szCs w:val="18"/>
              </w:rPr>
              <w:t xml:space="preserve">dienen?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28.14</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Sind in Liften und anderen gefährdeten Räumen überall die notwendigen Brandschutz-Anweisungen angebracht?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28.15</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Ist gewährleistet, dass alle sich im Gebäude befindenden Personen (in Untergeschossen und in anderen Stockwerken) im Brandfall rechtzeitig alarmiert werden (z. B. durch akustischen Alarm)?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29</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33" w:name="_Toc361136232"/>
            <w:r>
              <w:t>Fluchtwege</w:t>
            </w:r>
            <w:bookmarkEnd w:id="33"/>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Wurde das betriebliche Fluchtwegkonzept von der zuständigen kantonalen Behörde überprüft und genehmigt (Feuerpolizei, Arbeitsinspektorat, A</w:t>
            </w:r>
            <w:r w:rsidRPr="00962185">
              <w:rPr>
                <w:rFonts w:cs="Arial"/>
                <w:sz w:val="18"/>
                <w:szCs w:val="18"/>
              </w:rPr>
              <w:t>r</w:t>
            </w:r>
            <w:r w:rsidRPr="00962185">
              <w:rPr>
                <w:rFonts w:cs="Arial"/>
                <w:sz w:val="18"/>
                <w:szCs w:val="18"/>
              </w:rPr>
              <w:t>beitsgesetz Verordnung 4, Art. 8)?</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Entspricht der aktuelle Zustand der Fluchtwege dem genehmigten Konzept?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Wurden im Fall einer Neueinteilung und eines Umbaus der Räume die zuständigen Behörden konsultiert?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Evakuationspläne vorhanden, an strategisch günstigen Stellen aufgehängt und auch bei Stromausfall lesbar?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Fluchtwege klar erkennbar und mit den dafür vorgesehenen Kennzeichnungen versehen?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Fluchtwege (Treppenanlagen, Gänge und Türen) jederzeit frei begehbar und nicht durch Gegenstände oder Material verstellt (Breite mind. 120 cm)?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Notausgänge auch von aussen geken</w:t>
            </w:r>
            <w:r w:rsidRPr="00962185">
              <w:rPr>
                <w:rFonts w:cs="Arial"/>
                <w:sz w:val="18"/>
                <w:szCs w:val="18"/>
              </w:rPr>
              <w:t>n</w:t>
            </w:r>
            <w:r w:rsidRPr="00962185">
              <w:rPr>
                <w:rFonts w:cs="Arial"/>
                <w:sz w:val="18"/>
                <w:szCs w:val="18"/>
              </w:rPr>
              <w:t>zeichnet und ist sichergestellt, dass sie frei z</w:t>
            </w:r>
            <w:r w:rsidRPr="00962185">
              <w:rPr>
                <w:rFonts w:cs="Arial"/>
                <w:sz w:val="18"/>
                <w:szCs w:val="18"/>
              </w:rPr>
              <w:t>u</w:t>
            </w:r>
            <w:r w:rsidRPr="00962185">
              <w:rPr>
                <w:rFonts w:cs="Arial"/>
                <w:sz w:val="18"/>
                <w:szCs w:val="18"/>
              </w:rPr>
              <w:t>gänglich sind und von Einsatzkräften von aussen geöffnet werden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Lassen sich Türen, die sich in Fluchtwegen b</w:t>
            </w:r>
            <w:r w:rsidRPr="00962185">
              <w:rPr>
                <w:rFonts w:cs="Arial"/>
                <w:sz w:val="18"/>
                <w:szCs w:val="18"/>
              </w:rPr>
              <w:t>e</w:t>
            </w:r>
            <w:r w:rsidRPr="00962185">
              <w:rPr>
                <w:rFonts w:cs="Arial"/>
                <w:sz w:val="18"/>
                <w:szCs w:val="18"/>
              </w:rPr>
              <w:t xml:space="preserve">finden, jederzeit ohne Hilfsmittel in Fluchtrichtung öffnen (auch bei  Stromausfall)?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 xml:space="preserve">Lassen sich Schleusen bei Sicherheitszonen jederzeit öffnen (geeignete Panikentriegelungen zum Verlassen, organisatorische Massnahmen für Hilfeleistung)?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gewährleistet, dass alle sich im Gebäude befindenden Personen (in Untergeschossen und in anderen Stockwerken) im Brandfall auf einf</w:t>
            </w:r>
            <w:r w:rsidRPr="00962185">
              <w:rPr>
                <w:rFonts w:cs="Arial"/>
                <w:sz w:val="18"/>
                <w:szCs w:val="18"/>
              </w:rPr>
              <w:t>a</w:t>
            </w:r>
            <w:r w:rsidRPr="00962185">
              <w:rPr>
                <w:rFonts w:cs="Arial"/>
                <w:sz w:val="18"/>
                <w:szCs w:val="18"/>
              </w:rPr>
              <w:t>che Weise fliehen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die Beleuchtung der Fluchtwege in gutem Z</w:t>
            </w:r>
            <w:r w:rsidRPr="00962185">
              <w:rPr>
                <w:rFonts w:cs="Arial"/>
                <w:sz w:val="18"/>
                <w:szCs w:val="18"/>
              </w:rPr>
              <w:t>u</w:t>
            </w:r>
            <w:r w:rsidRPr="00962185">
              <w:rPr>
                <w:rFonts w:cs="Arial"/>
                <w:sz w:val="18"/>
                <w:szCs w:val="18"/>
              </w:rPr>
              <w:t>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im Fall eines Stromausfalls die Fluchtwege leicht zu erkennen (z. B. Leuchtzeichen) und zu begehen (Notbeleuchtung)?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Funktioniert die Notbeleuchtung?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29.14</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Sind die Fluchtwege frei von Zünd- und Qual</w:t>
            </w:r>
            <w:r w:rsidRPr="00962185">
              <w:rPr>
                <w:rFonts w:cs="Arial"/>
                <w:sz w:val="18"/>
                <w:szCs w:val="18"/>
              </w:rPr>
              <w:t>m</w:t>
            </w:r>
            <w:r w:rsidRPr="00962185">
              <w:rPr>
                <w:rFonts w:cs="Arial"/>
                <w:sz w:val="18"/>
                <w:szCs w:val="18"/>
              </w:rPr>
              <w:t>quelle und, brennbaren Gegenständen (z. B. D</w:t>
            </w:r>
            <w:r w:rsidRPr="00962185">
              <w:rPr>
                <w:rFonts w:cs="Arial"/>
                <w:sz w:val="18"/>
                <w:szCs w:val="18"/>
              </w:rPr>
              <w:t>e</w:t>
            </w:r>
            <w:r w:rsidRPr="00962185">
              <w:rPr>
                <w:rFonts w:cs="Arial"/>
                <w:sz w:val="18"/>
                <w:szCs w:val="18"/>
              </w:rPr>
              <w:t>korationen, Gasflaschen, elektrische Geräte)?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29.15</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Werden alle Sicherheitseinrichtungen (Notb</w:t>
            </w:r>
            <w:r w:rsidRPr="00962185">
              <w:rPr>
                <w:rFonts w:cs="Arial"/>
                <w:sz w:val="18"/>
                <w:szCs w:val="18"/>
              </w:rPr>
              <w:t>e</w:t>
            </w:r>
            <w:r w:rsidRPr="00962185">
              <w:rPr>
                <w:rFonts w:cs="Arial"/>
                <w:sz w:val="18"/>
                <w:szCs w:val="18"/>
              </w:rPr>
              <w:t>leuchtungen, Kennzeichnungen aus lang nac</w:t>
            </w:r>
            <w:r w:rsidRPr="00962185">
              <w:rPr>
                <w:rFonts w:cs="Arial"/>
                <w:sz w:val="18"/>
                <w:szCs w:val="18"/>
              </w:rPr>
              <w:t>h</w:t>
            </w:r>
            <w:r w:rsidRPr="00962185">
              <w:rPr>
                <w:rFonts w:cs="Arial"/>
                <w:sz w:val="18"/>
                <w:szCs w:val="18"/>
              </w:rPr>
              <w:t>leuchtenden Materialien, elektrische Verriegelu</w:t>
            </w:r>
            <w:r w:rsidRPr="00962185">
              <w:rPr>
                <w:rFonts w:cs="Arial"/>
                <w:sz w:val="18"/>
                <w:szCs w:val="18"/>
              </w:rPr>
              <w:t>n</w:t>
            </w:r>
            <w:r w:rsidRPr="00962185">
              <w:rPr>
                <w:rFonts w:cs="Arial"/>
                <w:sz w:val="18"/>
                <w:szCs w:val="18"/>
              </w:rPr>
              <w:t>gen von Notausgängen usw.)  regelmässig  (mind. jährlich) sachgerecht gewartet und auf ihre Funktionstüchtigkeit geprüft?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bl>
    <w:p w:rsidR="00CF2C60" w:rsidRDefault="00CF2C60" w:rsidP="00BE3B94"/>
    <w:p w:rsidR="00CF2C60" w:rsidRDefault="00CF2C60" w:rsidP="00BE3B94">
      <w:pPr>
        <w:pStyle w:val="Heading1"/>
      </w:pPr>
      <w:bookmarkStart w:id="34" w:name="_Toc361136233"/>
      <w:r>
        <w:t>Publikumsverkehr, Aussendienst</w:t>
      </w:r>
      <w:bookmarkEnd w:id="34"/>
    </w:p>
    <w:tbl>
      <w:tblPr>
        <w:tblW w:w="9639" w:type="dxa"/>
        <w:tblInd w:w="70" w:type="dxa"/>
        <w:tblLayout w:type="fixed"/>
        <w:tblCellMar>
          <w:left w:w="70" w:type="dxa"/>
          <w:right w:w="70" w:type="dxa"/>
        </w:tblCellMar>
        <w:tblLook w:val="0000"/>
      </w:tblPr>
      <w:tblGrid>
        <w:gridCol w:w="709"/>
        <w:gridCol w:w="4253"/>
        <w:gridCol w:w="992"/>
        <w:gridCol w:w="3260"/>
        <w:gridCol w:w="425"/>
      </w:tblGrid>
      <w:tr w:rsidR="00CF2C60" w:rsidRPr="00962185" w:rsidTr="00B73278">
        <w:trPr>
          <w:tblHeader/>
        </w:trPr>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40" w:after="40"/>
              <w:jc w:val="center"/>
              <w:rPr>
                <w:sz w:val="14"/>
              </w:rPr>
            </w:pPr>
          </w:p>
        </w:tc>
        <w:tc>
          <w:tcPr>
            <w:tcW w:w="4253" w:type="dxa"/>
            <w:tcBorders>
              <w:top w:val="single" w:sz="6" w:space="0" w:color="auto"/>
            </w:tcBorders>
          </w:tcPr>
          <w:p w:rsidR="00CF2C60" w:rsidRDefault="00CF2C60" w:rsidP="00BE3B94">
            <w:pPr>
              <w:keepLines/>
              <w:spacing w:before="40" w:after="40"/>
              <w:rPr>
                <w:sz w:val="14"/>
              </w:rPr>
            </w:pPr>
            <w:r>
              <w:rPr>
                <w:sz w:val="14"/>
              </w:rPr>
              <w:t>Frage</w:t>
            </w:r>
          </w:p>
        </w:tc>
        <w:tc>
          <w:tcPr>
            <w:tcW w:w="992"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ja  nein  NR</w:t>
            </w:r>
          </w:p>
        </w:tc>
        <w:tc>
          <w:tcPr>
            <w:tcW w:w="3260" w:type="dxa"/>
            <w:tcBorders>
              <w:top w:val="single" w:sz="6" w:space="0" w:color="auto"/>
            </w:tcBorders>
          </w:tcPr>
          <w:p w:rsidR="00CF2C60" w:rsidRDefault="00CF2C60" w:rsidP="00BE3B94">
            <w:pPr>
              <w:keepLines/>
              <w:spacing w:before="40" w:after="40"/>
              <w:rPr>
                <w:sz w:val="14"/>
              </w:rPr>
            </w:pPr>
            <w:r>
              <w:rPr>
                <w:sz w:val="14"/>
              </w:rPr>
              <w:t>Feststellungen, Bemerkungen, Massnahmen</w:t>
            </w:r>
          </w:p>
        </w:tc>
        <w:tc>
          <w:tcPr>
            <w:tcW w:w="425"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Prio</w:t>
            </w: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r>
              <w:rPr>
                <w:b/>
              </w:rPr>
              <w:t>30</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35" w:name="_Toc361136234"/>
            <w:r>
              <w:t>Schalterdienst</w:t>
            </w:r>
            <w:bookmarkEnd w:id="35"/>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30.01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der Schalter so konzipiert, dass Zwangsha</w:t>
            </w:r>
            <w:r w:rsidRPr="00962185">
              <w:rPr>
                <w:rFonts w:cs="Arial"/>
                <w:sz w:val="18"/>
                <w:szCs w:val="18"/>
              </w:rPr>
              <w:t>l</w:t>
            </w:r>
            <w:r w:rsidRPr="00962185">
              <w:rPr>
                <w:rFonts w:cs="Arial"/>
                <w:sz w:val="18"/>
                <w:szCs w:val="18"/>
              </w:rPr>
              <w:t>tungen und stark vorgebeugte Haltungen vermi</w:t>
            </w:r>
            <w:r w:rsidRPr="00962185">
              <w:rPr>
                <w:rFonts w:cs="Arial"/>
                <w:sz w:val="18"/>
                <w:szCs w:val="18"/>
              </w:rPr>
              <w:t>e</w:t>
            </w:r>
            <w:r w:rsidRPr="00962185">
              <w:rPr>
                <w:rFonts w:cs="Arial"/>
                <w:sz w:val="18"/>
                <w:szCs w:val="18"/>
              </w:rPr>
              <w:t xml:space="preserve">den werden (ergonomische Gestaltung, siehe auch CL-Modul Büro-/Bildschirmarbeitsplatz)?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30.02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der Arbeitsplatz frei von Zugluft?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30.03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bei häufigem Telefonverkehr eine bequeme Sprechgarnitur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30.04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Pausen durch eine Ablösung gewährleistet?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30.05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ein Sicherheitskonzept mit geeigneten Siche</w:t>
            </w:r>
            <w:r w:rsidRPr="00962185">
              <w:rPr>
                <w:rFonts w:cs="Arial"/>
                <w:sz w:val="18"/>
                <w:szCs w:val="18"/>
              </w:rPr>
              <w:t>r</w:t>
            </w:r>
            <w:r w:rsidRPr="00962185">
              <w:rPr>
                <w:rFonts w:cs="Arial"/>
                <w:sz w:val="18"/>
                <w:szCs w:val="18"/>
              </w:rPr>
              <w:t>heitsmassnahmen für den Fall von Gewalttäti</w:t>
            </w:r>
            <w:r w:rsidRPr="00962185">
              <w:rPr>
                <w:rFonts w:cs="Arial"/>
                <w:sz w:val="18"/>
                <w:szCs w:val="18"/>
              </w:rPr>
              <w:t>g</w:t>
            </w:r>
            <w:r w:rsidRPr="00962185">
              <w:rPr>
                <w:rFonts w:cs="Arial"/>
                <w:sz w:val="18"/>
                <w:szCs w:val="18"/>
              </w:rPr>
              <w:t xml:space="preserve">keiten und Aggressivität durch BesucherInnen vorhanden?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30.06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eine Notruftaste am Schalter/Empfang für a</w:t>
            </w:r>
            <w:r w:rsidRPr="00962185">
              <w:rPr>
                <w:rFonts w:cs="Arial"/>
                <w:sz w:val="18"/>
                <w:szCs w:val="18"/>
              </w:rPr>
              <w:t>l</w:t>
            </w:r>
            <w:r w:rsidRPr="00962185">
              <w:rPr>
                <w:rFonts w:cs="Arial"/>
                <w:sz w:val="18"/>
                <w:szCs w:val="18"/>
              </w:rPr>
              <w:t>lein arbeitende Personen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30.07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bei videoüberwachten Arbeitsplätzen gewäh</w:t>
            </w:r>
            <w:r w:rsidRPr="00962185">
              <w:rPr>
                <w:rFonts w:cs="Arial"/>
                <w:sz w:val="18"/>
                <w:szCs w:val="18"/>
              </w:rPr>
              <w:t>r</w:t>
            </w:r>
            <w:r w:rsidRPr="00962185">
              <w:rPr>
                <w:rFonts w:cs="Arial"/>
                <w:sz w:val="18"/>
                <w:szCs w:val="18"/>
              </w:rPr>
              <w:t>leistet, dass das Verhalten der Mitarbeitenden nicht erfasst wird (Kameras nicht direkt auf  A</w:t>
            </w:r>
            <w:r w:rsidRPr="00962185">
              <w:rPr>
                <w:rFonts w:cs="Arial"/>
                <w:sz w:val="18"/>
                <w:szCs w:val="18"/>
              </w:rPr>
              <w:t>r</w:t>
            </w:r>
            <w:r w:rsidRPr="00962185">
              <w:rPr>
                <w:rFonts w:cs="Arial"/>
                <w:sz w:val="18"/>
                <w:szCs w:val="18"/>
              </w:rPr>
              <w:t xml:space="preserve">beitsplätze der Mitarbeitenden gerichtet)?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30.08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allfällige Probleme mit BesucherInnen im Team besprochen?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30.09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für den Besucher beim Eingang in das Gebä</w:t>
            </w:r>
            <w:r w:rsidRPr="00962185">
              <w:rPr>
                <w:rFonts w:cs="Arial"/>
                <w:sz w:val="18"/>
                <w:szCs w:val="18"/>
              </w:rPr>
              <w:t>u</w:t>
            </w:r>
            <w:r w:rsidRPr="00962185">
              <w:rPr>
                <w:rFonts w:cs="Arial"/>
                <w:sz w:val="18"/>
                <w:szCs w:val="18"/>
              </w:rPr>
              <w:t>de sofort ersichtlich, wo er sich melden kann?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31</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36" w:name="_Toc361136235"/>
            <w:r>
              <w:t>Gewaltprävention</w:t>
            </w:r>
            <w:bookmarkEnd w:id="36"/>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Wurde ein interner Sicherheitsbeauftragter b</w:t>
            </w:r>
            <w:r w:rsidRPr="00962185">
              <w:rPr>
                <w:rFonts w:cs="Arial"/>
                <w:sz w:val="18"/>
                <w:szCs w:val="18"/>
              </w:rPr>
              <w:t>e</w:t>
            </w:r>
            <w:r w:rsidRPr="00962185">
              <w:rPr>
                <w:rFonts w:cs="Arial"/>
                <w:sz w:val="18"/>
                <w:szCs w:val="18"/>
              </w:rPr>
              <w:t>stimmt, welcher hilft, das Sicherheitskonzept zu koordinieren? Er unterstützt die Vorgesetzten und gilt als interner Ansprechpartner.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Akten der Klienten nach Gefährlic</w:t>
            </w:r>
            <w:r w:rsidRPr="00962185">
              <w:rPr>
                <w:rFonts w:cs="Arial"/>
                <w:sz w:val="18"/>
                <w:szCs w:val="18"/>
              </w:rPr>
              <w:t>h</w:t>
            </w:r>
            <w:r w:rsidRPr="00962185">
              <w:rPr>
                <w:rFonts w:cs="Arial"/>
                <w:sz w:val="18"/>
                <w:szCs w:val="18"/>
              </w:rPr>
              <w:t>keitsstufen gekennzeichnet und bestehen en</w:t>
            </w:r>
            <w:r w:rsidRPr="00962185">
              <w:rPr>
                <w:rFonts w:cs="Arial"/>
                <w:sz w:val="18"/>
                <w:szCs w:val="18"/>
              </w:rPr>
              <w:t>t</w:t>
            </w:r>
            <w:r w:rsidRPr="00962185">
              <w:rPr>
                <w:rFonts w:cs="Arial"/>
                <w:sz w:val="18"/>
                <w:szCs w:val="18"/>
              </w:rPr>
              <w:t>sprechende Weisungen für Sicherheitsmas</w:t>
            </w:r>
            <w:r w:rsidRPr="00962185">
              <w:rPr>
                <w:rFonts w:cs="Arial"/>
                <w:sz w:val="18"/>
                <w:szCs w:val="18"/>
              </w:rPr>
              <w:t>s</w:t>
            </w:r>
            <w:r w:rsidRPr="00962185">
              <w:rPr>
                <w:rFonts w:cs="Arial"/>
                <w:sz w:val="18"/>
                <w:szCs w:val="18"/>
              </w:rPr>
              <w:t>nahmen? z.B. Stufe 1,2,3: 1: eher lästig als g</w:t>
            </w:r>
            <w:r w:rsidRPr="00962185">
              <w:rPr>
                <w:rFonts w:cs="Arial"/>
                <w:sz w:val="18"/>
                <w:szCs w:val="18"/>
              </w:rPr>
              <w:t>e</w:t>
            </w:r>
            <w:r w:rsidRPr="00962185">
              <w:rPr>
                <w:rFonts w:cs="Arial"/>
                <w:sz w:val="18"/>
                <w:szCs w:val="18"/>
              </w:rPr>
              <w:t>fährlich, mühsam; 2: jähzorniger Typ, aufbra</w:t>
            </w:r>
            <w:r w:rsidRPr="00962185">
              <w:rPr>
                <w:rFonts w:cs="Arial"/>
                <w:sz w:val="18"/>
                <w:szCs w:val="18"/>
              </w:rPr>
              <w:t>u</w:t>
            </w:r>
            <w:r w:rsidRPr="00962185">
              <w:rPr>
                <w:rFonts w:cs="Arial"/>
                <w:sz w:val="18"/>
                <w:szCs w:val="18"/>
              </w:rPr>
              <w:t>send, könnte zu Gewalttätigkeiten neigen; 3: hat bereits gedroht, es hat Vorfälle gegeben, evtl. diesbezüglich vorbestraft. Weisungen zur Akte</w:t>
            </w:r>
            <w:r w:rsidRPr="00962185">
              <w:rPr>
                <w:rFonts w:cs="Arial"/>
                <w:sz w:val="18"/>
                <w:szCs w:val="18"/>
              </w:rPr>
              <w:t>n</w:t>
            </w:r>
            <w:r w:rsidRPr="00962185">
              <w:rPr>
                <w:rFonts w:cs="Arial"/>
                <w:sz w:val="18"/>
                <w:szCs w:val="18"/>
              </w:rPr>
              <w:t>kennzeichnung: 1: Ablösung oder dringender Wegruf einplanen; 2: Klient zu zweit empfangen, evtl. spezielle Besprechungszimmer benutzen; 3: Klient zu zweit empfangen, und spezielles B</w:t>
            </w:r>
            <w:r w:rsidRPr="00962185">
              <w:rPr>
                <w:rFonts w:cs="Arial"/>
                <w:sz w:val="18"/>
                <w:szCs w:val="18"/>
              </w:rPr>
              <w:t>e</w:t>
            </w:r>
            <w:r w:rsidRPr="00962185">
              <w:rPr>
                <w:rFonts w:cs="Arial"/>
                <w:sz w:val="18"/>
                <w:szCs w:val="18"/>
              </w:rPr>
              <w:t>sprechungszimmer benutzen. Zusätzliche Pers</w:t>
            </w:r>
            <w:r w:rsidRPr="00962185">
              <w:rPr>
                <w:rFonts w:cs="Arial"/>
                <w:sz w:val="18"/>
                <w:szCs w:val="18"/>
              </w:rPr>
              <w:t>o</w:t>
            </w:r>
            <w:r w:rsidRPr="00962185">
              <w:rPr>
                <w:rFonts w:cs="Arial"/>
                <w:sz w:val="18"/>
                <w:szCs w:val="18"/>
              </w:rPr>
              <w:t>nen auf Pikett, Hilfsmittel bereithalten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Bestehen regelmässige Evaluationen des S</w:t>
            </w:r>
            <w:r w:rsidRPr="00962185">
              <w:rPr>
                <w:rFonts w:cs="Arial"/>
                <w:sz w:val="18"/>
                <w:szCs w:val="18"/>
              </w:rPr>
              <w:t>i</w:t>
            </w:r>
            <w:r w:rsidRPr="00962185">
              <w:rPr>
                <w:rFonts w:cs="Arial"/>
                <w:sz w:val="18"/>
                <w:szCs w:val="18"/>
              </w:rPr>
              <w:t>cherheitskonzepts?</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genügend Personal vorhanden, so dass keine Wartezeiten entstehen und die Betreuung gen</w:t>
            </w:r>
            <w:r w:rsidRPr="00962185">
              <w:rPr>
                <w:rFonts w:cs="Arial"/>
                <w:sz w:val="18"/>
                <w:szCs w:val="18"/>
              </w:rPr>
              <w:t>ü</w:t>
            </w:r>
            <w:r w:rsidRPr="00962185">
              <w:rPr>
                <w:rFonts w:cs="Arial"/>
                <w:sz w:val="18"/>
                <w:szCs w:val="18"/>
              </w:rPr>
              <w:t>gend ist?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Entscheidungen  erklärt, interne Leerlä</w:t>
            </w:r>
            <w:r w:rsidRPr="00962185">
              <w:rPr>
                <w:rFonts w:cs="Arial"/>
                <w:sz w:val="18"/>
                <w:szCs w:val="18"/>
              </w:rPr>
              <w:t>u</w:t>
            </w:r>
            <w:r w:rsidRPr="00962185">
              <w:rPr>
                <w:rFonts w:cs="Arial"/>
                <w:sz w:val="18"/>
                <w:szCs w:val="18"/>
              </w:rPr>
              <w:t>fe wie das Verlieren von Akten, fehlende interne Kommunikation, etc. so weit wie möglich vermi</w:t>
            </w:r>
            <w:r w:rsidRPr="00962185">
              <w:rPr>
                <w:rFonts w:cs="Arial"/>
                <w:sz w:val="18"/>
                <w:szCs w:val="18"/>
              </w:rPr>
              <w:t>e</w:t>
            </w:r>
            <w:r w:rsidRPr="00962185">
              <w:rPr>
                <w:rFonts w:cs="Arial"/>
                <w:sz w:val="18"/>
                <w:szCs w:val="18"/>
              </w:rPr>
              <w:t>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Steht genügend Personalreserve auch bei Ausfä</w:t>
            </w:r>
            <w:r w:rsidRPr="00962185">
              <w:rPr>
                <w:rFonts w:cs="Arial"/>
                <w:sz w:val="18"/>
                <w:szCs w:val="18"/>
              </w:rPr>
              <w:t>l</w:t>
            </w:r>
            <w:r w:rsidRPr="00962185">
              <w:rPr>
                <w:rFonts w:cs="Arial"/>
                <w:sz w:val="18"/>
                <w:szCs w:val="18"/>
              </w:rPr>
              <w:t>len bereit?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kritische Kundenkontakte (z.B. Auszah</w:t>
            </w:r>
            <w:r w:rsidRPr="00962185">
              <w:rPr>
                <w:rFonts w:cs="Arial"/>
                <w:sz w:val="18"/>
                <w:szCs w:val="18"/>
              </w:rPr>
              <w:t>l</w:t>
            </w:r>
            <w:r w:rsidRPr="00962185">
              <w:rPr>
                <w:rFonts w:cs="Arial"/>
                <w:sz w:val="18"/>
                <w:szCs w:val="18"/>
              </w:rPr>
              <w:t>stelle Arbeitslosenkasse) in den Regionen zentr</w:t>
            </w:r>
            <w:r w:rsidRPr="00962185">
              <w:rPr>
                <w:rFonts w:cs="Arial"/>
                <w:sz w:val="18"/>
                <w:szCs w:val="18"/>
              </w:rPr>
              <w:t>a</w:t>
            </w:r>
            <w:r w:rsidRPr="00962185">
              <w:rPr>
                <w:rFonts w:cs="Arial"/>
                <w:sz w:val="18"/>
                <w:szCs w:val="18"/>
              </w:rPr>
              <w:t>lisiert?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Finden Beratergespräche ausschliesslich inne</w:t>
            </w:r>
            <w:r w:rsidRPr="00962185">
              <w:rPr>
                <w:rFonts w:cs="Arial"/>
                <w:sz w:val="18"/>
                <w:szCs w:val="18"/>
              </w:rPr>
              <w:t>r</w:t>
            </w:r>
            <w:r w:rsidRPr="00962185">
              <w:rPr>
                <w:rFonts w:cs="Arial"/>
                <w:sz w:val="18"/>
                <w:szCs w:val="18"/>
              </w:rPr>
              <w:t>halb der Büroöffnungszeiten statt?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bei schwierigen Gesprächen die im Dienst anwesenden Kollegen, benachbarte Dienste oder die Kantons- oder Gemeindepolizei informiert oder beigezogen?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kritische Beratergespräche nur zu zweit oder in offenen Räumen durchgeführt?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bei ernsthaften Befürchtungen Gespr</w:t>
            </w:r>
            <w:r w:rsidRPr="00962185">
              <w:rPr>
                <w:rFonts w:cs="Arial"/>
                <w:sz w:val="18"/>
                <w:szCs w:val="18"/>
              </w:rPr>
              <w:t>ä</w:t>
            </w:r>
            <w:r w:rsidRPr="00962185">
              <w:rPr>
                <w:rFonts w:cs="Arial"/>
                <w:sz w:val="18"/>
                <w:szCs w:val="18"/>
              </w:rPr>
              <w:t>che telefonisch verschoben und der Gespräch</w:t>
            </w:r>
            <w:r w:rsidRPr="00962185">
              <w:rPr>
                <w:rFonts w:cs="Arial"/>
                <w:sz w:val="18"/>
                <w:szCs w:val="18"/>
              </w:rPr>
              <w:t>s</w:t>
            </w:r>
            <w:r w:rsidRPr="00962185">
              <w:rPr>
                <w:rFonts w:cs="Arial"/>
                <w:sz w:val="18"/>
                <w:szCs w:val="18"/>
              </w:rPr>
              <w:t>gegenstand nochmals genau bestimmt?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Geldauszahlungen nur in Anwesenheit von Zweitpersonen getätigt?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bei Sprachproblemen mit Ausländern wenn nötig Dolmetscher beigezogen?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Mitarbeitenden in Deeskalationsku</w:t>
            </w:r>
            <w:r w:rsidRPr="00962185">
              <w:rPr>
                <w:rFonts w:cs="Arial"/>
                <w:sz w:val="18"/>
                <w:szCs w:val="18"/>
              </w:rPr>
              <w:t>r</w:t>
            </w:r>
            <w:r w:rsidRPr="00962185">
              <w:rPr>
                <w:rFonts w:cs="Arial"/>
                <w:sz w:val="18"/>
                <w:szCs w:val="18"/>
              </w:rPr>
              <w:t>sen geschult, wie Sie ein Gespräch mit einer potentiell aggressiven Person konstruktiv führen können oder scheinbar verfahrene Situationen deblockiert werden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Mitarbeitenden regelmässig geschult, wie sie in der unmittelbaren Situation der Gewalt reagieren sollen und welche Sicherheitsmas</w:t>
            </w:r>
            <w:r w:rsidRPr="00962185">
              <w:rPr>
                <w:rFonts w:cs="Arial"/>
                <w:sz w:val="18"/>
                <w:szCs w:val="18"/>
              </w:rPr>
              <w:t>s</w:t>
            </w:r>
            <w:r w:rsidRPr="00962185">
              <w:rPr>
                <w:rFonts w:cs="Arial"/>
                <w:sz w:val="18"/>
                <w:szCs w:val="18"/>
              </w:rPr>
              <w:t>nahmen zu beachten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Steht für alle Mitarbeitenden ein Kurs zur Verf</w:t>
            </w:r>
            <w:r w:rsidRPr="00962185">
              <w:rPr>
                <w:rFonts w:cs="Arial"/>
                <w:sz w:val="18"/>
                <w:szCs w:val="18"/>
              </w:rPr>
              <w:t>ü</w:t>
            </w:r>
            <w:r w:rsidRPr="00962185">
              <w:rPr>
                <w:rFonts w:cs="Arial"/>
                <w:sz w:val="18"/>
                <w:szCs w:val="18"/>
              </w:rPr>
              <w:t>gung, wie sie mit erlebter Gewalt umgehen kö</w:t>
            </w:r>
            <w:r w:rsidRPr="00962185">
              <w:rPr>
                <w:rFonts w:cs="Arial"/>
                <w:sz w:val="18"/>
                <w:szCs w:val="18"/>
              </w:rPr>
              <w:t>n</w:t>
            </w:r>
            <w:r w:rsidRPr="00962185">
              <w:rPr>
                <w:rFonts w:cs="Arial"/>
                <w:sz w:val="18"/>
                <w:szCs w:val="18"/>
              </w:rPr>
              <w:t>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Selbstverteidigungskurse angeboten, um das Selbstbewusstsein zu stärken und die Angst vor einem Angriff zu mindern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31.18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Mitarbeitenden über die Sprach- und Umgangsformen in anderen Kulturen geschult?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32</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37" w:name="_Toc361136236"/>
            <w:r>
              <w:t>Umgang mit Drohung und Gewalt</w:t>
            </w:r>
            <w:bookmarkEnd w:id="37"/>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Bereiten Sie sich mental auf ein mögliches Erei</w:t>
            </w:r>
            <w:r w:rsidRPr="00962185">
              <w:rPr>
                <w:rFonts w:cs="Arial"/>
                <w:sz w:val="18"/>
                <w:szCs w:val="18"/>
              </w:rPr>
              <w:t>g</w:t>
            </w:r>
            <w:r w:rsidRPr="00962185">
              <w:rPr>
                <w:rFonts w:cs="Arial"/>
                <w:sz w:val="18"/>
                <w:szCs w:val="18"/>
              </w:rPr>
              <w:t>nis vor?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Setzen Sie sich mit der Angst auseinander?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Überprüfen und ändern Sie regelmässig Ihr eig</w:t>
            </w:r>
            <w:r w:rsidRPr="00962185">
              <w:rPr>
                <w:rFonts w:cs="Arial"/>
                <w:sz w:val="18"/>
                <w:szCs w:val="18"/>
              </w:rPr>
              <w:t>e</w:t>
            </w:r>
            <w:r w:rsidRPr="00962185">
              <w:rPr>
                <w:rFonts w:cs="Arial"/>
                <w:sz w:val="18"/>
                <w:szCs w:val="18"/>
              </w:rPr>
              <w:t>nes Verhalten? Vorsicht vor Routine, Selbsts</w:t>
            </w:r>
            <w:r w:rsidRPr="00962185">
              <w:rPr>
                <w:rFonts w:cs="Arial"/>
                <w:sz w:val="18"/>
                <w:szCs w:val="18"/>
              </w:rPr>
              <w:t>i</w:t>
            </w:r>
            <w:r w:rsidRPr="00962185">
              <w:rPr>
                <w:rFonts w:cs="Arial"/>
                <w:sz w:val="18"/>
                <w:szCs w:val="18"/>
              </w:rPr>
              <w:t>cherheit/Selbstüberschätzung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Nehmen Sie regelmässig an Gruppengespr</w:t>
            </w:r>
            <w:r w:rsidRPr="00962185">
              <w:rPr>
                <w:rFonts w:cs="Arial"/>
                <w:sz w:val="18"/>
                <w:szCs w:val="18"/>
              </w:rPr>
              <w:t>ä</w:t>
            </w:r>
            <w:r w:rsidRPr="00962185">
              <w:rPr>
                <w:rFonts w:cs="Arial"/>
                <w:sz w:val="18"/>
                <w:szCs w:val="18"/>
              </w:rPr>
              <w:t>chen im Team teil?</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Besuchen Sie regelmässig Selbstverteidigung</w:t>
            </w:r>
            <w:r w:rsidRPr="00962185">
              <w:rPr>
                <w:rFonts w:cs="Arial"/>
                <w:sz w:val="18"/>
                <w:szCs w:val="18"/>
              </w:rPr>
              <w:t>s</w:t>
            </w:r>
            <w:r w:rsidRPr="00962185">
              <w:rPr>
                <w:rFonts w:cs="Arial"/>
                <w:sz w:val="18"/>
                <w:szCs w:val="18"/>
              </w:rPr>
              <w:t>kurse oder Kurse zum Verhalten in Konfliktsituat</w:t>
            </w:r>
            <w:r w:rsidRPr="00962185">
              <w:rPr>
                <w:rFonts w:cs="Arial"/>
                <w:sz w:val="18"/>
                <w:szCs w:val="18"/>
              </w:rPr>
              <w:t>i</w:t>
            </w:r>
            <w:r w:rsidRPr="00962185">
              <w:rPr>
                <w:rFonts w:cs="Arial"/>
                <w:sz w:val="18"/>
                <w:szCs w:val="18"/>
              </w:rPr>
              <w:t>onen?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Kennen und berücksichtigen Sie die kulturellen Unterschiede und Werthaltungen?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Überprüfen Sie ständig alle Massnahmen z</w:t>
            </w:r>
            <w:r w:rsidRPr="00962185">
              <w:rPr>
                <w:rFonts w:cs="Arial"/>
                <w:sz w:val="18"/>
                <w:szCs w:val="18"/>
              </w:rPr>
              <w:t>u</w:t>
            </w:r>
            <w:r w:rsidRPr="00962185">
              <w:rPr>
                <w:rFonts w:cs="Arial"/>
                <w:sz w:val="18"/>
                <w:szCs w:val="18"/>
              </w:rPr>
              <w:t>sammen mit dem Sicherheitsverantwortlichen?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Klienten nie, aber auch gar nie, ausse</w:t>
            </w:r>
            <w:r w:rsidRPr="00962185">
              <w:rPr>
                <w:rFonts w:cs="Arial"/>
                <w:sz w:val="18"/>
                <w:szCs w:val="18"/>
              </w:rPr>
              <w:t>r</w:t>
            </w:r>
            <w:r w:rsidRPr="00962185">
              <w:rPr>
                <w:rFonts w:cs="Arial"/>
                <w:sz w:val="18"/>
                <w:szCs w:val="18"/>
              </w:rPr>
              <w:t>halb der Bürozeiten empfangen?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Setzen Sie sich jeweils so, dass Sie das Zimmer notfalls leicht verlassen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Lassen Sie bei kritischen Gesprächen jeweils die Bürotüre offen?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Nehmen Sie Drohungen immer ernst und leiten sie wenn nötig an die Sicherheitsverantwortlichen oder Vorgesetzten weiter?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Treffen Sie notfalls die notwendigen Massna</w:t>
            </w:r>
            <w:r w:rsidRPr="00962185">
              <w:rPr>
                <w:rFonts w:cs="Arial"/>
                <w:sz w:val="18"/>
                <w:szCs w:val="18"/>
              </w:rPr>
              <w:t>h</w:t>
            </w:r>
            <w:r w:rsidRPr="00962185">
              <w:rPr>
                <w:rFonts w:cs="Arial"/>
                <w:sz w:val="18"/>
                <w:szCs w:val="18"/>
              </w:rPr>
              <w:t>men? (Verwarnung, Meldung an Polizei, Strafa</w:t>
            </w:r>
            <w:r w:rsidRPr="00962185">
              <w:rPr>
                <w:rFonts w:cs="Arial"/>
                <w:sz w:val="18"/>
                <w:szCs w:val="18"/>
              </w:rPr>
              <w:t>n</w:t>
            </w:r>
            <w:r w:rsidRPr="00962185">
              <w:rPr>
                <w:rFonts w:cs="Arial"/>
                <w:sz w:val="18"/>
                <w:szCs w:val="18"/>
              </w:rPr>
              <w:t>zeige einreichen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Versuchen Sie, im Gespräch möglichst neutral zu bleiben, damit ein freier Ausdruck möglich ist und Ängste zur Sprache gebracht werden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Entspricht Ihre Grundhaltung einer Offenheit g</w:t>
            </w:r>
            <w:r w:rsidRPr="00962185">
              <w:rPr>
                <w:rFonts w:cs="Arial"/>
                <w:sz w:val="18"/>
                <w:szCs w:val="18"/>
              </w:rPr>
              <w:t>e</w:t>
            </w:r>
            <w:r w:rsidRPr="00962185">
              <w:rPr>
                <w:rFonts w:cs="Arial"/>
                <w:sz w:val="18"/>
                <w:szCs w:val="18"/>
              </w:rPr>
              <w:t>genüber den Klienten und wird gleichzeitig der gegenseitige Respekt beachtet?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der Klient klar und genau über die Möglic</w:t>
            </w:r>
            <w:r w:rsidRPr="00962185">
              <w:rPr>
                <w:rFonts w:cs="Arial"/>
                <w:sz w:val="18"/>
                <w:szCs w:val="18"/>
              </w:rPr>
              <w:t>h</w:t>
            </w:r>
            <w:r w:rsidRPr="00962185">
              <w:rPr>
                <w:rFonts w:cs="Arial"/>
                <w:sz w:val="18"/>
                <w:szCs w:val="18"/>
              </w:rPr>
              <w:t>keiten und Grenzen informiert?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der Klient über Recht und Pflichten informiert und auf die Folgen eines Regelverstosses hi</w:t>
            </w:r>
            <w:r w:rsidRPr="00962185">
              <w:rPr>
                <w:rFonts w:cs="Arial"/>
                <w:sz w:val="18"/>
                <w:szCs w:val="18"/>
              </w:rPr>
              <w:t>n</w:t>
            </w:r>
            <w:r w:rsidRPr="00962185">
              <w:rPr>
                <w:rFonts w:cs="Arial"/>
                <w:sz w:val="18"/>
                <w:szCs w:val="18"/>
              </w:rPr>
              <w:t>gewiesen?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zur Milderung von Frustrationen ein Ausblick auf die Zukunft eröffnet und Spielraum aufgezeigt? (z.B. auf andere Dienste verweisen)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provozierende Situationen und mehrde</w:t>
            </w:r>
            <w:r w:rsidRPr="00962185">
              <w:rPr>
                <w:rFonts w:cs="Arial"/>
                <w:sz w:val="18"/>
                <w:szCs w:val="18"/>
              </w:rPr>
              <w:t>u</w:t>
            </w:r>
            <w:r w:rsidRPr="00962185">
              <w:rPr>
                <w:rFonts w:cs="Arial"/>
                <w:sz w:val="18"/>
                <w:szCs w:val="18"/>
              </w:rPr>
              <w:t>tige Anmerkungen vermieden?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32.19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Achten Sie darauf, dass Sie mit Ihren Worten nicht noch weiter als Ihr Gegenüber gehen, um eine wechselseitige Eskalation zu vermeiden?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32.20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Zeigen Sie sehr rasch Ihre Toleranzschwelle in Bezug auf das Verhalten Ihres Gegenübers und setzen Sie klare Grenzen?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32.21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Erinnern Sie daran, dass Sie im Rahmen Ihrer Funktion intervenieren? (Trennung zwischen b</w:t>
            </w:r>
            <w:r w:rsidRPr="00962185">
              <w:rPr>
                <w:rFonts w:cs="Arial"/>
                <w:sz w:val="18"/>
                <w:szCs w:val="18"/>
              </w:rPr>
              <w:t>e</w:t>
            </w:r>
            <w:r w:rsidRPr="00962185">
              <w:rPr>
                <w:rFonts w:cs="Arial"/>
                <w:sz w:val="18"/>
                <w:szCs w:val="18"/>
              </w:rPr>
              <w:t>ruflicher und persönlicher Rolle).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32.22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Wenn Sie ebenso „laut werden“ wie Ihr Gege</w:t>
            </w:r>
            <w:r w:rsidRPr="00962185">
              <w:rPr>
                <w:rFonts w:cs="Arial"/>
                <w:sz w:val="18"/>
                <w:szCs w:val="18"/>
              </w:rPr>
              <w:t>n</w:t>
            </w:r>
            <w:r w:rsidRPr="00962185">
              <w:rPr>
                <w:rFonts w:cs="Arial"/>
                <w:sz w:val="18"/>
                <w:szCs w:val="18"/>
              </w:rPr>
              <w:t>über, vermeiden Sie es zu übertönen?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32.23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Fördern Sie wenn möglich den Ausdruck der Emotionen Ihres Gegenübers, damit sich die angestaute Energie entladen kann? („Ich höre sehr wohl, was Sie mir sagen und ich spüre, dass Sie verärgert sind, das beschäftigt mich...“)</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32.24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Ergreifen Sie Initiativen, indem Sie Mittel zur E</w:t>
            </w:r>
            <w:r w:rsidRPr="00962185">
              <w:rPr>
                <w:rFonts w:cs="Arial"/>
                <w:sz w:val="18"/>
                <w:szCs w:val="18"/>
              </w:rPr>
              <w:t>r</w:t>
            </w:r>
            <w:r w:rsidRPr="00962185">
              <w:rPr>
                <w:rFonts w:cs="Arial"/>
                <w:sz w:val="18"/>
                <w:szCs w:val="18"/>
              </w:rPr>
              <w:t>leichterung des Gesprächs vorschlagen? (z.B. sich zu setzen, die Meinung einer anderen Koll</w:t>
            </w:r>
            <w:r w:rsidRPr="00962185">
              <w:rPr>
                <w:rFonts w:cs="Arial"/>
                <w:sz w:val="18"/>
                <w:szCs w:val="18"/>
              </w:rPr>
              <w:t>e</w:t>
            </w:r>
            <w:r w:rsidRPr="00962185">
              <w:rPr>
                <w:rFonts w:cs="Arial"/>
                <w:sz w:val="18"/>
                <w:szCs w:val="18"/>
              </w:rPr>
              <w:t>gin oder eines anderen Kollegen mit einzubezi</w:t>
            </w:r>
            <w:r w:rsidRPr="00962185">
              <w:rPr>
                <w:rFonts w:cs="Arial"/>
                <w:sz w:val="18"/>
                <w:szCs w:val="18"/>
              </w:rPr>
              <w:t>e</w:t>
            </w:r>
            <w:r w:rsidRPr="00962185">
              <w:rPr>
                <w:rFonts w:cs="Arial"/>
                <w:sz w:val="18"/>
                <w:szCs w:val="18"/>
              </w:rPr>
              <w:t>hen, ein Glas Wasser zu trinken, das Zimmer zu wechseln, Jacke oder Mantel abzulegen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sz w:val="18"/>
              </w:rPr>
            </w:pPr>
            <w:r>
              <w:rPr>
                <w:sz w:val="18"/>
              </w:rPr>
              <w:t>32.25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Präsentieren Sie Ihrem Gegenüber einen Spie</w:t>
            </w:r>
            <w:r w:rsidRPr="00962185">
              <w:rPr>
                <w:rFonts w:cs="Arial"/>
                <w:sz w:val="18"/>
                <w:szCs w:val="18"/>
              </w:rPr>
              <w:t>l</w:t>
            </w:r>
            <w:r w:rsidRPr="00962185">
              <w:rPr>
                <w:rFonts w:cs="Arial"/>
                <w:sz w:val="18"/>
                <w:szCs w:val="18"/>
              </w:rPr>
              <w:t>raum innerhalb dessen diskutiert und verhandelt werden kann?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r>
              <w:rPr>
                <w:b/>
              </w:rPr>
              <w:t>33</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38" w:name="_Toc361136237"/>
            <w:r>
              <w:t>Einrichtung der Gewaltprävention</w:t>
            </w:r>
            <w:bookmarkEnd w:id="38"/>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bei der Planung neuer Gebäude auf bauliche Massnahmen zur Verminderung der Eskalat</w:t>
            </w:r>
            <w:r w:rsidRPr="00962185">
              <w:rPr>
                <w:rFonts w:cs="Arial"/>
                <w:sz w:val="18"/>
                <w:szCs w:val="18"/>
              </w:rPr>
              <w:t>i</w:t>
            </w:r>
            <w:r w:rsidRPr="00962185">
              <w:rPr>
                <w:rFonts w:cs="Arial"/>
                <w:sz w:val="18"/>
                <w:szCs w:val="18"/>
              </w:rPr>
              <w:t xml:space="preserve">onsmöglichkeiten geachtet?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Wurde in Erwägung gezogen, die bauliche Situ</w:t>
            </w:r>
            <w:r w:rsidRPr="00962185">
              <w:rPr>
                <w:rFonts w:cs="Arial"/>
                <w:sz w:val="18"/>
                <w:szCs w:val="18"/>
              </w:rPr>
              <w:t>a</w:t>
            </w:r>
            <w:r w:rsidRPr="00962185">
              <w:rPr>
                <w:rFonts w:cs="Arial"/>
                <w:sz w:val="18"/>
                <w:szCs w:val="18"/>
              </w:rPr>
              <w:t>tion mit der zuständigen Kriminalpolizei (Vorbe</w:t>
            </w:r>
            <w:r w:rsidRPr="00962185">
              <w:rPr>
                <w:rFonts w:cs="Arial"/>
                <w:sz w:val="18"/>
                <w:szCs w:val="18"/>
              </w:rPr>
              <w:t>u</w:t>
            </w:r>
            <w:r w:rsidRPr="00962185">
              <w:rPr>
                <w:rFonts w:cs="Arial"/>
                <w:sz w:val="18"/>
                <w:szCs w:val="18"/>
              </w:rPr>
              <w:t>gung - Sicherheitstechnische Beratung) zu ber</w:t>
            </w:r>
            <w:r w:rsidRPr="00962185">
              <w:rPr>
                <w:rFonts w:cs="Arial"/>
                <w:sz w:val="18"/>
                <w:szCs w:val="18"/>
              </w:rPr>
              <w:t>a</w:t>
            </w:r>
            <w:r w:rsidRPr="00962185">
              <w:rPr>
                <w:rFonts w:cs="Arial"/>
                <w:sz w:val="18"/>
                <w:szCs w:val="18"/>
              </w:rPr>
              <w:t>ten und begehen?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Räumlichkeiten Tag und Nachts gegen Einbruch gesichert (Geld, wichtige Akten,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Fenster gegen ein Hinausstürzen (Ve</w:t>
            </w:r>
            <w:r w:rsidRPr="00962185">
              <w:rPr>
                <w:rFonts w:cs="Arial"/>
                <w:sz w:val="18"/>
                <w:szCs w:val="18"/>
              </w:rPr>
              <w:t>r</w:t>
            </w:r>
            <w:r w:rsidRPr="00962185">
              <w:rPr>
                <w:rFonts w:cs="Arial"/>
                <w:sz w:val="18"/>
                <w:szCs w:val="18"/>
              </w:rPr>
              <w:t>zweiflungstat usw.)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Fluchtwege jederzeit sichergestellt, lassen sich die Türen in die richtige Richtung öffnen?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Besteht beim Eingang eine Zugangskontrolle so dass sich das Publikum am Empfang melden muss? Werden sie dort abgeholt, besteht eine gewisse Kontrolle und das unbefugte Betreten interner Räume wird verhindert.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Wurden die Beschilderungen und Wege im G</w:t>
            </w:r>
            <w:r w:rsidRPr="00962185">
              <w:rPr>
                <w:rFonts w:cs="Arial"/>
                <w:sz w:val="18"/>
                <w:szCs w:val="18"/>
              </w:rPr>
              <w:t>e</w:t>
            </w:r>
            <w:r w:rsidRPr="00962185">
              <w:rPr>
                <w:rFonts w:cs="Arial"/>
                <w:sz w:val="18"/>
                <w:szCs w:val="18"/>
              </w:rPr>
              <w:t>bäude überprüft, so dass die AnsprechpartnerI</w:t>
            </w:r>
            <w:r w:rsidRPr="00962185">
              <w:rPr>
                <w:rFonts w:cs="Arial"/>
                <w:sz w:val="18"/>
                <w:szCs w:val="18"/>
              </w:rPr>
              <w:t>n</w:t>
            </w:r>
            <w:r w:rsidRPr="00962185">
              <w:rPr>
                <w:rFonts w:cs="Arial"/>
                <w:sz w:val="18"/>
                <w:szCs w:val="18"/>
              </w:rPr>
              <w:t>nen für das Publikum gut und schnell erreichbar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Besteht in den Fluren eine angenehmen Atm</w:t>
            </w:r>
            <w:r w:rsidRPr="00962185">
              <w:rPr>
                <w:rFonts w:cs="Arial"/>
                <w:sz w:val="18"/>
                <w:szCs w:val="18"/>
              </w:rPr>
              <w:t>o</w:t>
            </w:r>
            <w:r w:rsidRPr="00962185">
              <w:rPr>
                <w:rFonts w:cs="Arial"/>
                <w:sz w:val="18"/>
                <w:szCs w:val="18"/>
              </w:rPr>
              <w:t>sphäre (Beleuchtung, freundliche Farben, Bl</w:t>
            </w:r>
            <w:r w:rsidRPr="00962185">
              <w:rPr>
                <w:rFonts w:cs="Arial"/>
                <w:sz w:val="18"/>
                <w:szCs w:val="18"/>
              </w:rPr>
              <w:t>u</w:t>
            </w:r>
            <w:r w:rsidRPr="00962185">
              <w:rPr>
                <w:rFonts w:cs="Arial"/>
                <w:sz w:val="18"/>
                <w:szCs w:val="18"/>
              </w:rPr>
              <w:t>men, Bilder)?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dar Warteraum gross und hell in beruhigenden Farben gestaltet, gut einsehbar und nicht in e</w:t>
            </w:r>
            <w:r w:rsidRPr="00962185">
              <w:rPr>
                <w:rFonts w:cs="Arial"/>
                <w:sz w:val="18"/>
                <w:szCs w:val="18"/>
              </w:rPr>
              <w:t>i</w:t>
            </w:r>
            <w:r w:rsidRPr="00962185">
              <w:rPr>
                <w:rFonts w:cs="Arial"/>
                <w:sz w:val="18"/>
                <w:szCs w:val="18"/>
              </w:rPr>
              <w:t>nem Durchgang?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Wurde der Warteraum mit einer Musikanlage (beruhigende Wirkung), Kinderspielzeug, Blumen oder Grünpflanzen, Bilder, Zeitungen, sorgfältigen Anordnung des Mobiliars, etc. ausgestattet?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mit Hilfe von Schaltern die öffentliche Publ</w:t>
            </w:r>
            <w:r w:rsidRPr="00962185">
              <w:rPr>
                <w:rFonts w:cs="Arial"/>
                <w:sz w:val="18"/>
                <w:szCs w:val="18"/>
              </w:rPr>
              <w:t>i</w:t>
            </w:r>
            <w:r w:rsidRPr="00962185">
              <w:rPr>
                <w:rFonts w:cs="Arial"/>
                <w:sz w:val="18"/>
                <w:szCs w:val="18"/>
              </w:rPr>
              <w:t>kumszone von der internen Bürozone getrennt?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Schalter übersteigsicher und mit Siche</w:t>
            </w:r>
            <w:r w:rsidRPr="00962185">
              <w:rPr>
                <w:rFonts w:cs="Arial"/>
                <w:sz w:val="18"/>
                <w:szCs w:val="18"/>
              </w:rPr>
              <w:t>r</w:t>
            </w:r>
            <w:r w:rsidRPr="00962185">
              <w:rPr>
                <w:rFonts w:cs="Arial"/>
                <w:sz w:val="18"/>
                <w:szCs w:val="18"/>
              </w:rPr>
              <w:t>heitsglas oder ähnlichem ausgestattet? (hilft gegen Gewaltübergriff, Raubüberfall und Abhören von Telefonen)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der Kassenschrank auch während den Schalteröffnungszeiten abgeschlossen gehalten und der Schlüssel vom Kassenschrank entfernt aufbewahrt?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während der Nachtzeit der Kassenschran</w:t>
            </w:r>
            <w:r w:rsidRPr="00962185">
              <w:rPr>
                <w:rFonts w:cs="Arial"/>
                <w:sz w:val="18"/>
                <w:szCs w:val="18"/>
              </w:rPr>
              <w:t>k</w:t>
            </w:r>
            <w:r w:rsidRPr="00962185">
              <w:rPr>
                <w:rFonts w:cs="Arial"/>
                <w:sz w:val="18"/>
                <w:szCs w:val="18"/>
              </w:rPr>
              <w:t>schlüssel ausserhalb der Büroräumlichkeiten aufbewahrt oder in einem entsprechenden B</w:t>
            </w:r>
            <w:r w:rsidRPr="00962185">
              <w:rPr>
                <w:rFonts w:cs="Arial"/>
                <w:sz w:val="18"/>
                <w:szCs w:val="18"/>
              </w:rPr>
              <w:t>e</w:t>
            </w:r>
            <w:r w:rsidRPr="00962185">
              <w:rPr>
                <w:rFonts w:cs="Arial"/>
                <w:sz w:val="18"/>
                <w:szCs w:val="18"/>
              </w:rPr>
              <w:t>hältnis, z.B. Schlüsselrohrtresor, unter Verschluss gehalten?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die Möblierung der Büros so, dass die Ber</w:t>
            </w:r>
            <w:r w:rsidRPr="00962185">
              <w:rPr>
                <w:rFonts w:cs="Arial"/>
                <w:sz w:val="18"/>
                <w:szCs w:val="18"/>
              </w:rPr>
              <w:t>a</w:t>
            </w:r>
            <w:r w:rsidRPr="00962185">
              <w:rPr>
                <w:rFonts w:cs="Arial"/>
                <w:sz w:val="18"/>
                <w:szCs w:val="18"/>
              </w:rPr>
              <w:t>tenden in unmittelbarer Nähe der Bürotür sitzen? Bei einem überraschenden Angriff hätten sie eine bessere Fluchtmöglichkeit.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der Raum von aussen her einsehbar, wenn die Türe bei kritischen Besuchern offen gelassen wird, oder mit Hilfe verglaster Räumlichkeiten?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darauf geachtet, dass keine spitze und schwere Gegenstände greifbar sind? (Aschenb</w:t>
            </w:r>
            <w:r w:rsidRPr="00962185">
              <w:rPr>
                <w:rFonts w:cs="Arial"/>
                <w:sz w:val="18"/>
                <w:szCs w:val="18"/>
              </w:rPr>
              <w:t>e</w:t>
            </w:r>
            <w:r w:rsidRPr="00962185">
              <w:rPr>
                <w:rFonts w:cs="Arial"/>
                <w:sz w:val="18"/>
                <w:szCs w:val="18"/>
              </w:rPr>
              <w:t>cher, Blumentöpfe, Ziersteine, Brieföffner, Sch</w:t>
            </w:r>
            <w:r w:rsidRPr="00962185">
              <w:rPr>
                <w:rFonts w:cs="Arial"/>
                <w:sz w:val="18"/>
                <w:szCs w:val="18"/>
              </w:rPr>
              <w:t>e</w:t>
            </w:r>
            <w:r w:rsidRPr="00962185">
              <w:rPr>
                <w:rFonts w:cs="Arial"/>
                <w:sz w:val="18"/>
                <w:szCs w:val="18"/>
              </w:rPr>
              <w:t>ren, Bleistifte, Kugelschreiber, Heftlocher, Brie</w:t>
            </w:r>
            <w:r w:rsidRPr="00962185">
              <w:rPr>
                <w:rFonts w:cs="Arial"/>
                <w:sz w:val="18"/>
                <w:szCs w:val="18"/>
              </w:rPr>
              <w:t>f</w:t>
            </w:r>
            <w:r w:rsidRPr="00962185">
              <w:rPr>
                <w:rFonts w:cs="Arial"/>
                <w:sz w:val="18"/>
                <w:szCs w:val="18"/>
              </w:rPr>
              <w:t>beschwerer, usw. Gegenstände dieser Art können jederzeit und überraschend als Angriffswaffen eingesetzt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33.18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Gespräche vorzugsweise an einem ru</w:t>
            </w:r>
            <w:r w:rsidRPr="00962185">
              <w:rPr>
                <w:rFonts w:cs="Arial"/>
                <w:sz w:val="18"/>
                <w:szCs w:val="18"/>
              </w:rPr>
              <w:t>n</w:t>
            </w:r>
            <w:r w:rsidRPr="00962185">
              <w:rPr>
                <w:rFonts w:cs="Arial"/>
                <w:sz w:val="18"/>
                <w:szCs w:val="18"/>
              </w:rPr>
              <w:t>den Tisch 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34</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39" w:name="_Toc361136238"/>
            <w:r>
              <w:t>Chauffeur, Fahrer</w:t>
            </w:r>
            <w:bookmarkEnd w:id="39"/>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Sitz, Lenkrad, Kopfstützen und Rückspi</w:t>
            </w:r>
            <w:r w:rsidRPr="00962185">
              <w:rPr>
                <w:rFonts w:cs="Arial"/>
                <w:sz w:val="18"/>
                <w:szCs w:val="18"/>
              </w:rPr>
              <w:t>e</w:t>
            </w:r>
            <w:r w:rsidRPr="00962185">
              <w:rPr>
                <w:rFonts w:cs="Arial"/>
                <w:sz w:val="18"/>
                <w:szCs w:val="18"/>
              </w:rPr>
              <w:t>gel jederzeit richtig eingestellt?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Kopfstützen so eingestellt, dass das Risiko für Schleudertrauma vermindert wird? (Als Regel gilt: der Kopf soll die Oberkante der Stütze nicht überragen, der Abstand zwischen Kopf und Kopfstütze sollte nicht mehr als 10 cm betragen)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Rückhaltevorrichtunge (Sicherheitsgu</w:t>
            </w:r>
            <w:r w:rsidRPr="00962185">
              <w:rPr>
                <w:rFonts w:cs="Arial"/>
                <w:sz w:val="18"/>
                <w:szCs w:val="18"/>
              </w:rPr>
              <w:t>r</w:t>
            </w:r>
            <w:r w:rsidRPr="00962185">
              <w:rPr>
                <w:rFonts w:cs="Arial"/>
                <w:sz w:val="18"/>
                <w:szCs w:val="18"/>
              </w:rPr>
              <w:t>ten) wo vorhanden benutzt?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alle Bedienungselemente so platziert, dass sie einfach und bequem bedient werden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sicherheitsrelevanten Elemente tä</w:t>
            </w:r>
            <w:r w:rsidRPr="00962185">
              <w:rPr>
                <w:rFonts w:cs="Arial"/>
                <w:sz w:val="18"/>
                <w:szCs w:val="18"/>
              </w:rPr>
              <w:t>g</w:t>
            </w:r>
            <w:r w:rsidRPr="00962185">
              <w:rPr>
                <w:rFonts w:cs="Arial"/>
                <w:sz w:val="18"/>
                <w:szCs w:val="18"/>
              </w:rPr>
              <w:t>lich überprüft (Pneus, Bremsen, Beleuchtung)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 xml:space="preserve">Werden die Mitarbeiter regelmässig über die Sicherheitsbestimmungen unterrichtet?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Nehmen Ihre Aussendienst-Mitarbeitenden r</w:t>
            </w:r>
            <w:r w:rsidRPr="00962185">
              <w:rPr>
                <w:rFonts w:cs="Arial"/>
                <w:sz w:val="18"/>
                <w:szCs w:val="18"/>
              </w:rPr>
              <w:t>e</w:t>
            </w:r>
            <w:r w:rsidRPr="00962185">
              <w:rPr>
                <w:rFonts w:cs="Arial"/>
                <w:sz w:val="18"/>
                <w:szCs w:val="18"/>
              </w:rPr>
              <w:t>gelmässig an Schulungen teil (Fahrsicherheit</w:t>
            </w:r>
            <w:r w:rsidRPr="00962185">
              <w:rPr>
                <w:rFonts w:cs="Arial"/>
                <w:sz w:val="18"/>
                <w:szCs w:val="18"/>
              </w:rPr>
              <w:t>s</w:t>
            </w:r>
            <w:r w:rsidRPr="00962185">
              <w:rPr>
                <w:rFonts w:cs="Arial"/>
                <w:sz w:val="18"/>
                <w:szCs w:val="18"/>
              </w:rPr>
              <w:t>kurse, Auffrischung des Erste-Hilfe-Wissens, Übungen für den Einsatz der Handfeuerlöschg</w:t>
            </w:r>
            <w:r w:rsidRPr="00962185">
              <w:rPr>
                <w:rFonts w:cs="Arial"/>
                <w:sz w:val="18"/>
                <w:szCs w:val="18"/>
              </w:rPr>
              <w:t>e</w:t>
            </w:r>
            <w:r w:rsidRPr="00962185">
              <w:rPr>
                <w:rFonts w:cs="Arial"/>
                <w:sz w:val="18"/>
                <w:szCs w:val="18"/>
              </w:rPr>
              <w:t>räte)?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der Mitarbeiter über die gesetzlichen Besti</w:t>
            </w:r>
            <w:r w:rsidRPr="00962185">
              <w:rPr>
                <w:rFonts w:cs="Arial"/>
                <w:sz w:val="18"/>
                <w:szCs w:val="18"/>
              </w:rPr>
              <w:t>m</w:t>
            </w:r>
            <w:r w:rsidRPr="00962185">
              <w:rPr>
                <w:rFonts w:cs="Arial"/>
                <w:sz w:val="18"/>
                <w:szCs w:val="18"/>
              </w:rPr>
              <w:t>mungen des  ARV (Chauffeurverordnung)  i</w:t>
            </w:r>
            <w:r w:rsidRPr="00962185">
              <w:rPr>
                <w:rFonts w:cs="Arial"/>
                <w:sz w:val="18"/>
                <w:szCs w:val="18"/>
              </w:rPr>
              <w:t>n</w:t>
            </w:r>
            <w:r w:rsidRPr="00962185">
              <w:rPr>
                <w:rFonts w:cs="Arial"/>
                <w:sz w:val="18"/>
                <w:szCs w:val="18"/>
              </w:rPr>
              <w:t>struiert worden?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notwendigen Ruhezeiten eingeha</w:t>
            </w:r>
            <w:r w:rsidRPr="00962185">
              <w:rPr>
                <w:rFonts w:cs="Arial"/>
                <w:sz w:val="18"/>
                <w:szCs w:val="18"/>
              </w:rPr>
              <w:t>l</w:t>
            </w:r>
            <w:r w:rsidRPr="00962185">
              <w:rPr>
                <w:rFonts w:cs="Arial"/>
                <w:sz w:val="18"/>
                <w:szCs w:val="18"/>
              </w:rPr>
              <w:t>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notwendigen Pausen eingehalten?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Arbeitszeiten so gestaltet, dass ausre</w:t>
            </w:r>
            <w:r w:rsidRPr="00962185">
              <w:rPr>
                <w:rFonts w:cs="Arial"/>
                <w:sz w:val="18"/>
                <w:szCs w:val="18"/>
              </w:rPr>
              <w:t>i</w:t>
            </w:r>
            <w:r w:rsidRPr="00962185">
              <w:rPr>
                <w:rFonts w:cs="Arial"/>
                <w:sz w:val="18"/>
                <w:szCs w:val="18"/>
              </w:rPr>
              <w:t>chend Zeit für persönliche und soziale Bedürfni</w:t>
            </w:r>
            <w:r w:rsidRPr="00962185">
              <w:rPr>
                <w:rFonts w:cs="Arial"/>
                <w:sz w:val="18"/>
                <w:szCs w:val="18"/>
              </w:rPr>
              <w:t>s</w:t>
            </w:r>
            <w:r w:rsidRPr="00962185">
              <w:rPr>
                <w:rFonts w:cs="Arial"/>
                <w:sz w:val="18"/>
                <w:szCs w:val="18"/>
              </w:rPr>
              <w:t>se bleibt?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Arbeitszeiten so gestaltet, dass eine ausreichende Planbarkeit für die Freizeit vorha</w:t>
            </w:r>
            <w:r w:rsidRPr="00962185">
              <w:rPr>
                <w:rFonts w:cs="Arial"/>
                <w:sz w:val="18"/>
                <w:szCs w:val="18"/>
              </w:rPr>
              <w:t>n</w:t>
            </w:r>
            <w:r w:rsidRPr="00962185">
              <w:rPr>
                <w:rFonts w:cs="Arial"/>
                <w:sz w:val="18"/>
                <w:szCs w:val="18"/>
              </w:rPr>
              <w:t>den ist?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Mitarbeitenden regelmässig arbeit</w:t>
            </w:r>
            <w:r w:rsidRPr="00962185">
              <w:rPr>
                <w:rFonts w:cs="Arial"/>
                <w:sz w:val="18"/>
                <w:szCs w:val="18"/>
              </w:rPr>
              <w:t>s</w:t>
            </w:r>
            <w:r w:rsidRPr="00962185">
              <w:rPr>
                <w:rFonts w:cs="Arial"/>
                <w:sz w:val="18"/>
                <w:szCs w:val="18"/>
              </w:rPr>
              <w:t>medizinisch auf ihre Fahrtauglichkeit geprüft (z.B. Sehscreening)?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der Mitarbeiter über die Art und Bestimmungen der Ladungssicherung geschult und angeleitet worden?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die persönliche Arbeitsschutzausrüstung benutzt?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Warnjacken und Absperrmatrial bei B</w:t>
            </w:r>
            <w:r w:rsidRPr="00962185">
              <w:rPr>
                <w:rFonts w:cs="Arial"/>
                <w:sz w:val="18"/>
                <w:szCs w:val="18"/>
              </w:rPr>
              <w:t>e</w:t>
            </w:r>
            <w:r w:rsidRPr="00962185">
              <w:rPr>
                <w:rFonts w:cs="Arial"/>
                <w:sz w:val="18"/>
                <w:szCs w:val="18"/>
              </w:rPr>
              <w:t>darf benutzt?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Kennt der Mitarbeit das zulässige Gesamtgewicht wie die max Länge und Höhe des zu transporti</w:t>
            </w:r>
            <w:r w:rsidRPr="00962185">
              <w:rPr>
                <w:rFonts w:cs="Arial"/>
                <w:sz w:val="18"/>
                <w:szCs w:val="18"/>
              </w:rPr>
              <w:t>e</w:t>
            </w:r>
            <w:r w:rsidRPr="00962185">
              <w:rPr>
                <w:rFonts w:cs="Arial"/>
                <w:sz w:val="18"/>
                <w:szCs w:val="18"/>
              </w:rPr>
              <w:t>renden Ladegutes?</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34.19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Kennt der Mitarbeiter die gesetzlichen Besti</w:t>
            </w:r>
            <w:r w:rsidRPr="00962185">
              <w:rPr>
                <w:rFonts w:cs="Arial"/>
                <w:sz w:val="18"/>
                <w:szCs w:val="18"/>
              </w:rPr>
              <w:t>m</w:t>
            </w:r>
            <w:r w:rsidRPr="00962185">
              <w:rPr>
                <w:rFonts w:cs="Arial"/>
                <w:sz w:val="18"/>
                <w:szCs w:val="18"/>
              </w:rPr>
              <w:t>mungen des Gefahrenguttransportes?</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35</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40" w:name="_Toc361136239"/>
            <w:r>
              <w:t>Aussendienst unterwegs</w:t>
            </w:r>
            <w:bookmarkEnd w:id="40"/>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Verfügen Ihre Mitarbeitenden über die erforderl</w:t>
            </w:r>
            <w:r w:rsidRPr="00962185">
              <w:rPr>
                <w:rFonts w:cs="Arial"/>
                <w:sz w:val="18"/>
                <w:szCs w:val="18"/>
              </w:rPr>
              <w:t>i</w:t>
            </w:r>
            <w:r w:rsidRPr="00962185">
              <w:rPr>
                <w:rFonts w:cs="Arial"/>
                <w:sz w:val="18"/>
                <w:szCs w:val="18"/>
              </w:rPr>
              <w:t>chen körperlichen und psychischen Vorausse</w:t>
            </w:r>
            <w:r w:rsidRPr="00962185">
              <w:rPr>
                <w:rFonts w:cs="Arial"/>
                <w:sz w:val="18"/>
                <w:szCs w:val="18"/>
              </w:rPr>
              <w:t>t</w:t>
            </w:r>
            <w:r w:rsidRPr="00962185">
              <w:rPr>
                <w:rFonts w:cs="Arial"/>
                <w:sz w:val="18"/>
                <w:szCs w:val="18"/>
              </w:rPr>
              <w:t>zungen für den Aussendienst?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Gibt es in Ihrem Betrieb klare Arbeitsanweisu</w:t>
            </w:r>
            <w:r w:rsidRPr="00962185">
              <w:rPr>
                <w:rFonts w:cs="Arial"/>
                <w:sz w:val="18"/>
                <w:szCs w:val="18"/>
              </w:rPr>
              <w:t>n</w:t>
            </w:r>
            <w:r w:rsidRPr="00962185">
              <w:rPr>
                <w:rFonts w:cs="Arial"/>
                <w:sz w:val="18"/>
                <w:szCs w:val="18"/>
              </w:rPr>
              <w:t>gen, Regeln und/oder einen Verhaltenskodex über das sichere Verhalten im Aussendienst?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der Nichtraucherschutz in den Fahrzeugen gewährleistet?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bei langen Fahrten alle 2-3 Stunden "b</w:t>
            </w:r>
            <w:r w:rsidRPr="00962185">
              <w:rPr>
                <w:rFonts w:cs="Arial"/>
                <w:sz w:val="18"/>
                <w:szCs w:val="18"/>
              </w:rPr>
              <w:t>e</w:t>
            </w:r>
            <w:r w:rsidRPr="00962185">
              <w:rPr>
                <w:rFonts w:cs="Arial"/>
                <w:sz w:val="18"/>
                <w:szCs w:val="18"/>
              </w:rPr>
              <w:t>wegte Pausen" an der frischen Luft eingelegt?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darauf geachtet, dass die Fahrtüchtigkeit nicht durch Alkohol, Tabletten oder durch andere Drogen vermieden ist?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das Tempo jederzeit nicht nur den Vorschri</w:t>
            </w:r>
            <w:r w:rsidRPr="00962185">
              <w:rPr>
                <w:rFonts w:cs="Arial"/>
                <w:sz w:val="18"/>
                <w:szCs w:val="18"/>
              </w:rPr>
              <w:t>f</w:t>
            </w:r>
            <w:r w:rsidRPr="00962185">
              <w:rPr>
                <w:rFonts w:cs="Arial"/>
                <w:sz w:val="18"/>
                <w:szCs w:val="18"/>
              </w:rPr>
              <w:t>ten, sondern auch der Situation und Witterung entsprechend angepasst?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der notwendige Abstand zum vorausfahre</w:t>
            </w:r>
            <w:r w:rsidRPr="00962185">
              <w:rPr>
                <w:rFonts w:cs="Arial"/>
                <w:sz w:val="18"/>
                <w:szCs w:val="18"/>
              </w:rPr>
              <w:t>n</w:t>
            </w:r>
            <w:r w:rsidRPr="00962185">
              <w:rPr>
                <w:rFonts w:cs="Arial"/>
                <w:sz w:val="18"/>
                <w:szCs w:val="18"/>
              </w:rPr>
              <w:t>den Fahrzeug eingehalten?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Halten sich die Mitarbeitenden auch in Zeitnot an die Regeln der Vorfahrt?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der Sicherheitsgurt immer, auch auf den hinteren Sitzen getragen?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F57C8B">
            <w:pPr>
              <w:spacing w:before="40" w:after="40" w:line="300" w:lineRule="auto"/>
              <w:rPr>
                <w:rFonts w:cs="Arial"/>
                <w:sz w:val="18"/>
                <w:szCs w:val="18"/>
              </w:rPr>
            </w:pPr>
            <w:r w:rsidRPr="00962185">
              <w:rPr>
                <w:rFonts w:cs="Arial"/>
                <w:sz w:val="18"/>
                <w:szCs w:val="18"/>
              </w:rPr>
              <w:t>Wird bei einer Panne die Warnblinkanlage eing</w:t>
            </w:r>
            <w:r w:rsidRPr="00962185">
              <w:rPr>
                <w:rFonts w:cs="Arial"/>
                <w:sz w:val="18"/>
                <w:szCs w:val="18"/>
              </w:rPr>
              <w:t>e</w:t>
            </w:r>
            <w:r w:rsidRPr="00962185">
              <w:rPr>
                <w:rFonts w:cs="Arial"/>
                <w:sz w:val="18"/>
                <w:szCs w:val="18"/>
              </w:rPr>
              <w:t>schaltet, sowie unverzüglich ein Warndreieck in ausreichendem Abstand aufgestellt? (Abstand innerorts 50m, ausserorts 100m, Autobahnen 250m)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das telefonieren während dem Fahren unte</w:t>
            </w:r>
            <w:r w:rsidRPr="00962185">
              <w:rPr>
                <w:rFonts w:cs="Arial"/>
                <w:sz w:val="18"/>
                <w:szCs w:val="18"/>
              </w:rPr>
              <w:t>r</w:t>
            </w:r>
            <w:r w:rsidRPr="00962185">
              <w:rPr>
                <w:rFonts w:cs="Arial"/>
                <w:sz w:val="18"/>
                <w:szCs w:val="18"/>
              </w:rPr>
              <w:t>sagt, auch mit Freisprechanlage?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35.12</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Verfügen die Aussendienst-Mitarbeitenden über die notwendigen ergonomischen Hilfsmittel für den Transport von schweren Gegenständen?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Arbeitsmittel und Gegenstände, die mit dem Fahrzeug transportiert werden, gegen U</w:t>
            </w:r>
            <w:r w:rsidRPr="00962185">
              <w:rPr>
                <w:rFonts w:cs="Arial"/>
                <w:sz w:val="18"/>
                <w:szCs w:val="18"/>
              </w:rPr>
              <w:t>m</w:t>
            </w:r>
            <w:r w:rsidRPr="00962185">
              <w:rPr>
                <w:rFonts w:cs="Arial"/>
                <w:sz w:val="18"/>
                <w:szCs w:val="18"/>
              </w:rPr>
              <w:t>herrutschen, Auseinanderfallen, Verlieren sowie Umherfliegen im Fahrzeug bei plötzlichem Bre</w:t>
            </w:r>
            <w:r w:rsidRPr="00962185">
              <w:rPr>
                <w:rFonts w:cs="Arial"/>
                <w:sz w:val="18"/>
                <w:szCs w:val="18"/>
              </w:rPr>
              <w:t>m</w:t>
            </w:r>
            <w:r w:rsidRPr="00962185">
              <w:rPr>
                <w:rFonts w:cs="Arial"/>
                <w:sz w:val="18"/>
                <w:szCs w:val="18"/>
              </w:rPr>
              <w:t>sen korrekt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Stehen den Aussendienst-Mitarbeitenden Planungsprogramme wie Routenplaner, Fahrpläne öffentlicher Verkehrsmittel und dergleichen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bei der Planung der Reisezeiten Zuschläge für Unvorhergesehenes, für notwendige Pausen u. a. mit einberechnet?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Aussendiensteinsätze frühzeitig geplant und wenn nötig Gelegenheiten für die Übernachtung reserviert?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bei Reisen ins Ausland jeweils die folgenden Punkte überprüft: Reisepässe gültig, notwendige Visa vorhanden, Führerschein im Besuchsland anerkannt. grüne Versicherungskarte mit dabei, Zollpapiere vorhanden, Medicard mit dabei, spezielle Schutzimpfungen für den Aufenthalt im Besuchsland gemacht, gesetzliche Regelungen bekannt (z. B. Verkehrsregeln, Umgang mit Alkohol und Drogen)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35.19</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35.20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das Meldeverfahren bei Erkrankung, Entzug des Führerausweises, Verkehrs- und Arbeitsunfällen definiert?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35.21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Gibt es Ausweicharbeiten für Mitarbeitende, die vorübergehend – z. B. aus gesundheitlichen Gründen, Schwangerschaft – nicht im Aussendienst tätig sein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35.22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Unfälle, an denen Aussendienstmitarbeitende beteiligt waren, abgeklärt und Massnahmen zur Verhütung ähnlicher Ereignisse in Zusammenarbeit mit den Betroffenen festgelegt und umgesetzt?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36</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41" w:name="_Toc361136240"/>
            <w:r>
              <w:t>Aussendienst beim Kunden</w:t>
            </w:r>
            <w:bookmarkEnd w:id="41"/>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Aufgaben, Pflichten und Kompetenzen der Aussendienstmitarbeitenden im Hinblick auf ein sicheres Arbeiten beim Kunden in der Stellenbeschreibung definiert?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Können sich die Mitarbeitenden mit den Kunden in einer gemeinsamen Sprache verständigen?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die gegenseitige Erreichbarkeit für Rückfragen und Zusatzinformationen (Support, Kommunikation Mitarbeiter-Vorgesetzter) sowohl unterwegs als auch beim Kunden sichergestellt?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Finden im Vorfeld des Arbeitseinsatzes wenn nötig mit dem Kunden Koordinationsabsprachen bezüglich Sicherheit und Gesundheitsschutz statt?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Verfügen die Mitarbeitenden über die beim Kunden notwendige persönliche Schutzausrüstung (PSA)?</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Hilfsmittel für den Notfall mitgeführt (z. B. Notfallapotheke, Nothilfekarte, Kommunikationsmittel)?</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Verfügen die Mitarbeitenden über alle Arbeitsmittel,</w:t>
            </w:r>
            <w:r w:rsidRPr="00962185">
              <w:rPr>
                <w:rFonts w:cs="Arial"/>
                <w:sz w:val="18"/>
                <w:szCs w:val="18"/>
              </w:rPr>
              <w:br/>
              <w:t>die sie für ihre Arbeit beim Kunden benötigen?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Arbeitsmittel betriebssicher und werden sie gemäss den Angaben der Hersteller instand gehalten?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Verfügen die Mitarbeitenden über die notwendigen ergonomischen Hilfsmittel für den Transport von schweren Gegenständen?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Verfügen die Mitarbeitenden für den Transport von Arbeitsmitteln und Material über die notwendigen Hilfsmittel zur Ladungssicherung?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Erkundigen sich Ihre Mitarbeitenden beim Kunden vor Beginn ihrer Tätigkeit über die spezifischen Gefährdungen und die erforderlichen Sicherheitsmassnahmen?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Stellen Ihre Mitarbeitenden beim Kunden vor Beginn ihrer Arbeit soweit möglich sichere Zustände her oder lassen sie diese vom Kunden herstellen (z. B. Abschalten der Maschine mit dem Sicherheitsschalter und</w:t>
            </w:r>
            <w:r w:rsidRPr="00962185">
              <w:rPr>
                <w:rFonts w:cs="Arial"/>
                <w:sz w:val="18"/>
                <w:szCs w:val="18"/>
              </w:rPr>
              <w:br/>
              <w:t>Sicherung desselben gegen unbefugtes Wiedereinschalten, Absperren des Arbeitsbereichs, um nicht von Fahrzeugen angefahren zu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Wissen Ihre Mitarbeitenden, dass sie bei unzumutbaren Gefährdungen oder Belastungen die Arbeit einstellen müssen?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Informieren Ihre Mitarbeitenden den Kunden über Gefährdungen, die von ihrer Tätigkeit ausgehen, und über die erforderlichen Sicherheitsmassnahmen?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Informieren sich Ihre Mitarbeitenden beim Kunden vor Beginn ihrer Tätigkeit über die Notfalleinrichtungen (Standort des Erste-Hilfe-Materials, Feuermelde- und Feuerlöscheinrichtungen, Telefon für Notrufe und Notrufnummern, Fluchtwege, Alarm-, Flucht- und Rettungspläne, Sammelplätze)?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Verwenden Ihre Mitarbeitenden beim Kunden die</w:t>
            </w:r>
            <w:r w:rsidRPr="00962185">
              <w:rPr>
                <w:rFonts w:cs="Arial"/>
                <w:sz w:val="18"/>
                <w:szCs w:val="18"/>
              </w:rPr>
              <w:br/>
              <w:t>zu ihrem Schutz notwendige persönliche Schutzausrüstung</w:t>
            </w:r>
            <w:r w:rsidRPr="00962185">
              <w:rPr>
                <w:rFonts w:cs="Arial"/>
                <w:sz w:val="18"/>
                <w:szCs w:val="18"/>
              </w:rPr>
              <w:br/>
              <w:t>(PSA)?</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36.17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Aussendienstmitarbeitenden vor den Einsätzen für die zu erwartenden Gefährdungen beim Kunden sensibilisiert und über die erforderlichen Sicherheitsmassnahmen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37</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42" w:name="_Toc361136241"/>
            <w:r>
              <w:t>Versammlungen, Protestaktionen, Demonstrationen</w:t>
            </w:r>
            <w:bookmarkEnd w:id="42"/>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37.01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Besteht eine Checkliste zur Planung von Aktionen, um notwendige Sicherheitsvorkehrungen für die Mitarbeitenden abzuchecken?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37.02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bei Versammlungen, Protestaktionen und Demonstrationen die Erste Hilfe (Material, Ersthelfer, Sanitätsposten, Zufahrt für Ambulanz) in der Planung berücksichtigt?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37.03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bei Versammlungen, Protestaktionen und Demonstrationen das Notfallszenario im Falle eines Brandes vorgängig festgelegt?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37.04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bei Aktionen die für den Notfall notwendige Schutzausrüstung (Sonnenschutz, Gehörschutz, Augenschutz, Atemschutz, etc.) eingeplant?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37.05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bei der Verwendung von Spraydosen in der Vorbereitung von Aktionen eine geeignete Lüftung bzw. der Schutz der Mitarbeitenden beachtet?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37.06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Personen, welche mit Gasflaschen hantieren bzgl. Transport, Handling und Notfallmassnahmen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37.07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für Aktionen, die in der Höhe stattfinden, die Mitarbeitenden bzgl. den Absturzgefahren und der richtigen Schutzausrüstung geschult?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37.08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beim geplanten Einsatz von Kerzen und Fackeln der Brandschutz sowie der Schutz vor Verbrennungen in der Masse berücksichtigt?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37.09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für Aktionen, welche auch ausserhalb der normalen Arbeitszeiten stattfinden, die persönlichen und familiären Bedürfnisse der Mitarbeitenden berücksichtigt?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37.10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Mitarbeitenden bei möglicher Eskalation mit Ordnungshütern rechtzeitig über die Grenzen, Konsequenzen und anschliessenden juristischen Hilfestellungen durch den Betrieb informiert?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bl>
    <w:p w:rsidR="00CF2C60" w:rsidRDefault="00CF2C60" w:rsidP="00BE3B94"/>
    <w:p w:rsidR="00CF2C60" w:rsidRDefault="00CF2C60" w:rsidP="006635A6">
      <w:pPr>
        <w:pStyle w:val="Heading1"/>
      </w:pPr>
      <w:bookmarkStart w:id="43" w:name="_Toc361136242"/>
      <w:r>
        <w:t>Hausdienst Unterhalt</w:t>
      </w:r>
      <w:bookmarkEnd w:id="43"/>
    </w:p>
    <w:tbl>
      <w:tblPr>
        <w:tblW w:w="9639" w:type="dxa"/>
        <w:tblInd w:w="70" w:type="dxa"/>
        <w:tblLayout w:type="fixed"/>
        <w:tblCellMar>
          <w:left w:w="70" w:type="dxa"/>
          <w:right w:w="70" w:type="dxa"/>
        </w:tblCellMar>
        <w:tblLook w:val="0000"/>
      </w:tblPr>
      <w:tblGrid>
        <w:gridCol w:w="709"/>
        <w:gridCol w:w="4253"/>
        <w:gridCol w:w="992"/>
        <w:gridCol w:w="3260"/>
        <w:gridCol w:w="425"/>
      </w:tblGrid>
      <w:tr w:rsidR="00CF2C60" w:rsidRPr="00962185" w:rsidTr="00B73278">
        <w:trPr>
          <w:tblHeader/>
        </w:trPr>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40" w:after="40"/>
              <w:jc w:val="center"/>
              <w:rPr>
                <w:sz w:val="14"/>
              </w:rPr>
            </w:pPr>
          </w:p>
        </w:tc>
        <w:tc>
          <w:tcPr>
            <w:tcW w:w="4253" w:type="dxa"/>
            <w:tcBorders>
              <w:top w:val="single" w:sz="6" w:space="0" w:color="auto"/>
            </w:tcBorders>
          </w:tcPr>
          <w:p w:rsidR="00CF2C60" w:rsidRDefault="00CF2C60" w:rsidP="00BE3B94">
            <w:pPr>
              <w:keepLines/>
              <w:spacing w:before="40" w:after="40"/>
              <w:rPr>
                <w:sz w:val="14"/>
              </w:rPr>
            </w:pPr>
            <w:r>
              <w:rPr>
                <w:sz w:val="14"/>
              </w:rPr>
              <w:t>Frage</w:t>
            </w:r>
          </w:p>
        </w:tc>
        <w:tc>
          <w:tcPr>
            <w:tcW w:w="992"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ja  nein  NR</w:t>
            </w:r>
          </w:p>
        </w:tc>
        <w:tc>
          <w:tcPr>
            <w:tcW w:w="3260" w:type="dxa"/>
            <w:tcBorders>
              <w:top w:val="single" w:sz="6" w:space="0" w:color="auto"/>
            </w:tcBorders>
          </w:tcPr>
          <w:p w:rsidR="00CF2C60" w:rsidRDefault="00CF2C60" w:rsidP="00BE3B94">
            <w:pPr>
              <w:keepLines/>
              <w:spacing w:before="40" w:after="40"/>
              <w:rPr>
                <w:sz w:val="14"/>
              </w:rPr>
            </w:pPr>
            <w:r>
              <w:rPr>
                <w:sz w:val="14"/>
              </w:rPr>
              <w:t>Feststellungen, Bemerkungen, Massnahmen</w:t>
            </w:r>
          </w:p>
        </w:tc>
        <w:tc>
          <w:tcPr>
            <w:tcW w:w="425"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Prio</w:t>
            </w: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r>
              <w:rPr>
                <w:b/>
              </w:rPr>
              <w:t>38</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44" w:name="_Toc361136243"/>
            <w:r>
              <w:t>Abfallpressen</w:t>
            </w:r>
            <w:bookmarkEnd w:id="44"/>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gute Zugänglichkeit zu den Abfallpressen und ein sicherer Arbeitsstandort gewährleistet (z. B. genügend Abstand zwischen Betätigungsorgan, Pressenplatte und Behälter)?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Weisen die Abfallpressen eine Zweihandschaltung oder eine andere Sicherheitseinrichtung auf, um das Eingreifen der Mitarbeitenden in den Pressvorgang zu verhindern?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eine Impulskontaktsteuerung vorhanden, welche die eingeleitete Bewegung der Pressplatte sofort stillsetzt, wenn das Betätigungsorgan losgelassen wird?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Weist die Abfallpresse einen Notausschalter auf?</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beweglichen Maschinenelemente der Abfallpressen (Kurbel, Stössel usw.) ausreichend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Können die Abfallpressen in einer natürlichen Körperhaltung bedient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Wird dafür gesorgt, dass sich keine Mitarbeitenden (Dritterpersonen) im Gefahrenbereich der Abfallpressen aufhalten?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Wird sichergestellt, dass beim Presscontainer keine Mitarbeitenden bei der Einwurföffnung (z. B. durch eine Umwehrung von 1.1 m Höhe)  in den Container fallen können?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Mitarbeitenden im sicheren Umgang mit den Abfallpressen instruiert (siehe Bedienungsanleitung)?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gute Zugänglichkeit zu den Abfallpressen und ein sicherer Arbeitsstandort gewährleistet (z. B. genügend Abstand zwischen Betätigungsorgan, Pressenplatte und Behälter)?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Weisen die Abfallpressen eine Zweihandschaltung oder eine andere Sicherheitseinrichtung auf, um das Eingreifen der Mitarbeitenden in den Pressvorgang zu verhindern?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eine Impulskontaktsteuerung vorhanden, welche die eingeleitete Bewegung der Pressplatte sofort stillsetzt, wenn das Betätigungsorgan losgelassen wird?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Weist die Abfallpresse einen Notausschalter auf?</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beweglichen Maschinenelemente der Abfallpressen (Kurbel, Stössel usw.) ausreichend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Können die Abfallpressen in einer natürlichen Körperhaltung bedient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Wird dafür gesorgt, dass sich keine Mitarbeitenden (Dritterpersonen) im Gefahrenbereich der Abfallpressen aufhalten?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Wird sichergestellt, dass beim Presscontainer keine Mitarbeitenden bei der Einwurföffnung (z. B. durch eine Umwehrung von 1.1 m Höhe)  in den Container fallen können?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38.18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Mitarbeitenden im sicheren Umgang mit den Abfallpressen instruiert (siehe Bedienungsanleitung)?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39</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45" w:name="_Toc361136244"/>
            <w:r>
              <w:t>Gebäudereinigung</w:t>
            </w:r>
            <w:bookmarkEnd w:id="45"/>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Mitarbeitenden in der sicheren Handhabung der Arbeits- und Reinigungsmittel instruiert (z. B. Handhabung der Reinigungsmittel, Reinigungsmaschinen, Leitern, Rollgerüste, Schutzkörbe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das Benutzen der persönlichen Schutzausrüstung von den Vorgesetzten instruiert (z. B. geeignete Handschuhe, rutschfeste Schuhe, Schutzbrille, Augendusche, Schutzmaske)?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für die verschiedenen Arbeitsvorgänge Verantwortliche bestimmt?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Reinigungsmaschinen (z. B. Scheuersaugmaschinen) und andere Arbeitsmittel wie Leitern, Rollgerüste usw. nach Herstellerangaben verwendet,  regelmässig kontrolliert und gewartet?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defekte Lampen, Kabel, Plättli, Steckdosen und Geräte sowie Beinaheunfälle sofort dem/der Vorgesetzten gemeldet?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für die verwendeten Reinigungsmittel nur Originalgebinde verwendet und keine neutralen Flaschen (kein Umfüllen in Getränkeflaschen)?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vor dem Einsatz eines neuen Reinigungsmittels die Mitarbeitenden über den Umgang damit und die Gefahren instruiert (siehe Sicherheitsdatenblatt)?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sichergestellt, dass keine Lebens-  und Heilmittel in unmittelbarer Nähe von Reinigungsmitteln gelagert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Führen Sie Nassreinigungen nach Möglichkeit ausserhalb der betrieblichen Arbeitsstunden durch?</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nasse Böden signalisiert und sofort wieder getrocknet (Warnständer)?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auf nassen oder feuchten Böden und im Freien immer Fehlerstromschutzschalter (FI-Schalter)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für die Fassaden- und Fensterreinigung die nötigen Absturzsicherungen wie Schutzkörbe, Anseilschutz, mobile Schutzgeländer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Verfügen Mitarbeitende, die mit einem Anseilschutz arbeiten, über eine spezifische Ausbildung (siehe Kursangebote der Hersteller)?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persönliche Absturzsicherungen nach Herstellerangaben mind. 1 Mal pro Jahr kontrolliert und gewartet?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Arbeiten zur Fassaden- und Fensterreinigung von gesicherten Standorten aus ausgeführt?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39.16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sichergestellt, dass die Mitarbeitenden für die Fensterreinigung nie auf Drehstühle, Hocker und andere unsichere Hilfsmittel steigen?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40</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46" w:name="_Toc361136245"/>
            <w:r>
              <w:t>Umgang mit Reinigungsmitteln</w:t>
            </w:r>
            <w:bookmarkEnd w:id="46"/>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klar festgelegt welche Bereiche mit welchem Reiniger bearbeitet werden dürfen?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Mitarbeiter über das Verhalten bei Unfällen informiert? (Bei Hautkontakt: Sofort mit Wasser abwaschen, Arzt beiziehen; Bei Augenkontakt: Mindestens 10 Min unter Wasser auswaschen, immer Arzt aufsuchen; Nach Einatmen: bei Atembeschwerden sofort Arzt aufsuchen; Details siehe Sicherheitsdatenblatt Kapitel 4)</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Mitarbeiter über das Verhalten im Brandfall informiert? (Personenschutz; Details siehe Sicherheitsdatenblatt Kapitel 5)</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Mitarbeiter über das richtige Verhalten bei einer Havarie informiert? (Schutzmassnahmen, Reinigungsmethoden; Details siehe Sicherheitsdatenblatt Kapitel 6)</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Mitarbeiter über die richtige Handhabung der Reinigungsmittel informiert? (Raumbelüftung, nicht mit anderen Reinigungsmitteln mischen, zuerst Wasser, dann den Reiniger beigeben; Details siehe Sicherheitsdatenblatt Kapitel 7)</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Reiniger richtig gelagert? (Nur im Originalbehälter, nie in der Nähe von Säuren oder Lebensmittel, Details siehe Sicherheitsdatenblatt Kapitel 7)</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Mitarbeitenden über die richtige persönliche Schutzausrüstung informiert und steht diese zur Verfügung (Schutzbrille, Handschuhe; Details siehe Sicherheitsdatenblatt Kapitel 8)</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Mitarbeiter über die richtige Entsorgung informiert? (Produkt nicht unbehandelt in Kanalisation geben; Details siehe Sicherheitsdatenblatt Kapitel 13)</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Mitarbeiter informiert, dass alkalische Reiniger (Anteil Natrium- oder Kaliumhydroxid) niemals mit Aluminium, Magnesium oder Zink in Kontakt kommen dürfen?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Mitarbeiter informiert, dass die sauren Reiniger beim Kontakt mit Metallen explosionsgefährliche Gase erzeugen können? (Arbeit nur an Materialien gemäss Aufschrift)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Mitarbeiter informiert, dass  Reiniger mit Anteil Natriumhypochlorit (Chloranteil &gt; 10%) niemals mit Säuren oder Wasser in Kontakt kommen dürfen?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Mitarbeiter informiert, dass Reiniger mit Peroxid (H2O2) niemals mit Laugen, Rost oder brennbaren Stoffen in Kontakt kommen dürfen?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Mitarbeiter informiert, dass Reiniger mit Salpetersäure (20%- 70%) niemals mit alkalischen oder brennbaren Stoffen und gewissen Metallen in Kontakt kommen dürfen?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Mitarbeiter informiert, dass Salpetersäure (53-54% Salpetersäure (HNO3)) mit Wasser oder Laugen gefährliche Gase bilden und dass mit organischen Stoffen Entzündungen möglich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Mitarbeiter informiert, dass flüssige Reiniger für gewerbliche Spülmaschinen (5-10% Natriumhydroxid, 5-15% EDTA, Ätzalkali) niemals mit unedlen Metallen (Aluminium, Zinn, Zink) in Kontakt kommen dürfen?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40.16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Mitarbeiter informiert, dass Entkalker (&gt;25% Phosphorsäure, &lt;5% nichtionische Tenside) niemals mit Laugen in Kontakt kommen dürfen?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41</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47" w:name="_Toc361136246"/>
            <w:r>
              <w:t>Technischer Dienst Allgemein</w:t>
            </w:r>
            <w:bookmarkEnd w:id="47"/>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41.01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bei Arbeitsbeginn die Sicherheit von Werkzeugen, Materialien, Wegen und Lagerorten überprüft?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41.02</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Werden Gefahrenstellen markiert oder abgeschrankt, rutschige Stellen sofort mit geeigneten Mitteln gereinigt (z. B. mit Reinigungs- oder Ölbindemittel) und Stolperfallen vermieden bzw. weggeräumt (Ordnung)?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41.03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Fluchtwege frei gehalten und nicht durch Gegenstände oder Material irgendwelcher Art verstellt (Breite mind. 120 cm)?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41.04</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Werden „unverfängliche“ Arbeitskleider getragen?</w:t>
            </w:r>
            <w:r w:rsidRPr="00962185">
              <w:rPr>
                <w:rFonts w:cs="Arial"/>
                <w:sz w:val="18"/>
                <w:szCs w:val="18"/>
              </w:rPr>
              <w:br/>
              <w:t>(Bspw.</w:t>
            </w:r>
            <w:r w:rsidRPr="00962185">
              <w:rPr>
                <w:rFonts w:cs="Arial"/>
                <w:sz w:val="18"/>
                <w:szCs w:val="18"/>
              </w:rPr>
              <w:br/>
              <w:t>- Eng anliegende Ärmel</w:t>
            </w:r>
            <w:r w:rsidRPr="00962185">
              <w:rPr>
                <w:rFonts w:cs="Arial"/>
                <w:sz w:val="18"/>
                <w:szCs w:val="18"/>
              </w:rPr>
              <w:br/>
              <w:t>- Keine offenen Haare</w:t>
            </w:r>
            <w:r w:rsidRPr="00962185">
              <w:rPr>
                <w:rFonts w:cs="Arial"/>
                <w:sz w:val="18"/>
                <w:szCs w:val="18"/>
              </w:rPr>
              <w:br/>
              <w:t>- Keine weiten Pullover, flatternden Kittel oder Schals</w:t>
            </w:r>
            <w:r w:rsidRPr="00962185">
              <w:rPr>
                <w:rFonts w:cs="Arial"/>
                <w:sz w:val="18"/>
                <w:szCs w:val="18"/>
              </w:rPr>
              <w:br/>
              <w:t>- Kein Schmuck</w:t>
            </w:r>
            <w:r w:rsidRPr="00962185">
              <w:rPr>
                <w:rFonts w:cs="Arial"/>
                <w:sz w:val="18"/>
                <w:szCs w:val="18"/>
              </w:rPr>
              <w:br/>
              <w:t>- Keine Handschuhe in der Nähe von drehenden Teilen, z. B. Fräsern, Bohrern oder Walzen)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41.05</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Werden mit Öl, Benzin, Lösemitteln oder anderen Stoffen verunreinigte Arbeitskleider baldmöglichst gewechselt?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41.06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bei Arbeiten im Freien und im Strassenverkehr gut sichtbare Arbeitskleider mit Reflektoren verwendet bzw. wenn nötig sogar Warnwesten getragen?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41.07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Tragen die Mitarbeitenden fest am Fuss sitzende Schuhe mit rutschfesten Sohlen?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41.08</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Wurde abgeklärt, ob Sicherheitsschuhe S2 getragen werden müssen? Z.B. im Umgang mit Handhubwagen, Tragen von schweren Lasten, etc.</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41.09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bei Arbeiten auf einen sauberen ordentlichen Arbeitsplatz geachtet?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41.10</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Wird darauf geachtet, dass die Arbeitsplätze jeweils so eingerichtet werden, dass die Mitarbeitenden mit geradem Rücken arbeiten können, nicht mit hochgezogenen Schultern, gedrehtem Kopf oder verdrehtem Oberkörper arbeiten müssen und beim Sitzen genügend Platz für die Beine haben?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41.11</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Werden Mahlzeiten nur in den dafür vorgesehenen Räumen eingenommen?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41.12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bei Instandhaltungsarbeiten die 5 Grundregeln eingehalten</w:t>
            </w:r>
            <w:r w:rsidRPr="00962185">
              <w:rPr>
                <w:rFonts w:cs="Arial"/>
                <w:sz w:val="18"/>
                <w:szCs w:val="18"/>
              </w:rPr>
              <w:br/>
              <w:t xml:space="preserve"> (1. planen, 2. sichern, 3. geeignete Arbeitsmittel verwenden, 4. Arbeiten wie geplant ausführen, keine Improvisation, 5. Schlusskontrolle inkl. Funktionsprüfung der Schutzeinrichtungen und Dokumentation der Arbeiten)?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41.13</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Werden Massnahmen zum Schutz der Haut getroffen (1. Schützen: direkten Hautkontakt mit schädlichen Produkten vermeiden, geeignete Handschuhe, Arbeitskleider, Hautschutzcremen.</w:t>
            </w:r>
            <w:r w:rsidRPr="00962185">
              <w:rPr>
                <w:rFonts w:cs="Arial"/>
                <w:sz w:val="18"/>
                <w:szCs w:val="18"/>
              </w:rPr>
              <w:br/>
              <w:t>2. Reinigen: bei jedem Arbeitsunterbruch und bei Arbeitsschluss, für das Reinigen keine Lösemittel und nach Möglichkeit keine scheuernden Produkte.</w:t>
            </w:r>
            <w:r w:rsidRPr="00962185">
              <w:rPr>
                <w:rFonts w:cs="Arial"/>
                <w:sz w:val="18"/>
                <w:szCs w:val="18"/>
              </w:rPr>
              <w:br/>
              <w:t>3. Pflegen: Hände nach der Arbeit eincremen)?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42</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48" w:name="_Toc361136247"/>
            <w:r>
              <w:t>Geräte für den Hausdienst</w:t>
            </w:r>
            <w:bookmarkEnd w:id="48"/>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das Personal, welches die Werkzeuge und Maschinen bedient, über deren korrekten Gebrauch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Funktionstüchtigkeit und die Sicherheit der Werkzeuge und Maschinen vor jedem Gebrauch kontrolliert (oft genügt eine visuelle Kontrolle)?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Defekte sofort dem technischen Dienst gemeldet?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Wird die Funktionstüchtigkeit von Werkzeugen und Maschinen in regelmässigen Abständen kontrolliert und werden Kontrolljournale geführt (Inbetriebnahme, Instruktion der Benutzer/innen, Störungen usw.)? Z.B. für Muldenpressen, Schneeräumungsfahrzeuge, Reinigungsmaschinen.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Bedienungsanleitungen von Werkzeugen und  Maschinen für die Benutzenden so aufbewahrt, dass sie jederzeit zugänglich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Gibt es eine Konformitätserklärung  für die Arbeitsmittel (Maschinen, Ketten, Seile und Gurten, persönliche Schutzausrüstungen, etc.) bzw. sind die Arbeitsmittel mit einem CE-Zeichen gekennzeichnet?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für manuelle Arbeiten geeignete, ergonomische Werkzeuge vorhanden und sind sie in betriebssicherem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Werkzeuge geordnet und sauber aufbewahrt?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Spitzen und Schneiden von Werkzeugen beim Transport abgedeckt?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Spannwerkzeuge sicher zu verwenden, z. B. kein Einklemmen?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Werkzeuge und Maschinen so weit wie möglich gegen Lärm und Vibrationen isoliert?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periodisch eine dokumentierte Instandhaltung von Werkzeugen und Maschinen gemäss Herstellerangaben durch fachkundiges Personal durchgeführt?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NOT-AUS Schalter bei Maschinen und Anlagen vorhanden und gut sichtbar gekennzeichnet?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ein blockierbarer Sicherheitsschalter (Revisionsschalter) bei Maschinen und Anlagen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42.15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Maschinen und Anlagen jederzeit gegen die Benutzung von betriebsfremden Personen gesichert (z.B. spielende Kinder)?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43</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49" w:name="_Toc361136248"/>
            <w:r>
              <w:t>Handwerkzeuge, Werkzeugwagen</w:t>
            </w:r>
            <w:bookmarkEnd w:id="49"/>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43.01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Handwerkzeuge für die zu erledigende Aufgabe geeignet und in einem einwandfreien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43.02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Liegen die Handwerkzeuge gut in der Hand?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43.03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Handwerkzeuge regelmässig überprüft, gereinigt und wenn nötig sofort instand gestellt oder ersetzt?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43.04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Handwerkzeuge geordnet und sicher aufbewahrt?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43.05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Spitzen und Schneidflächen beim Transport geschützt?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43.06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sichergestellt, dass die Handwerkzeuge nicht in den Hosentaschen getragen werden (evtl. Werkzeuggurt tragen)?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43.07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Werkzeugwagen standsicher und mit einer Schubladensicherung versehen?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43.08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die für die verschiedenen Arbeiten notwendige persönliche Schutzausrüstung (z. B. Schutzbrille, Handschuhe) getragen?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44</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50" w:name="_Toc361136249"/>
            <w:r>
              <w:t>Elektrohandwerkzeuge</w:t>
            </w:r>
            <w:bookmarkEnd w:id="50"/>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44.01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Elektrohandwerkzeuge für die zu erledigenden Aufgaben geeignet?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44.02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Elektrohandwerkzeuge äusserlich in gutem Zustand (Gehäuse, Griffe und Schaft ohne Schäden)?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44.03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Anschlüsse der Elektrohandwerkzeuge (Kabel, Stecker) in gutem Zustand (keine abgesägten und abgebrochenen Schutzleiter-Kontaktstifte, keine gespaltenen, rissigen und abgeänderten Stecker, keine beschädigten Kabel)?</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44.04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Elektrohandwerkzeuge und ihre Sicherheitsvorrichtungen regelmässig kontrolliert und wenn nötig sofort instand gestellt oder ersetzt?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44.05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Elektrohandwerkzeuge geordnet und geschützt aufbewahrt (Umwelteinflüsse, Entwendung, missbräuchlicher Gebrauch)?</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44.06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beim Einsatz von Elektrohandwerkzeugen FI-Schalter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44.07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die für die verschiedenen Arbeiten notwendige persönliche Schutzausrüstung (z. B. Schutzbrille, Gesichts-, Kopf-, Atemschutz) getragen?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44.08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Spitzen und Schneidflächen beim Transport geschützt?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AB09FE">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AB09FE">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44.09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Hinweise in den Betriebsanleitungen der Elektrohandwerkzeuge beachtet?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45</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51" w:name="_Toc361136250"/>
            <w:r>
              <w:t>Maschinen allgemein</w:t>
            </w:r>
            <w:bookmarkEnd w:id="51"/>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Verfügen die Maschinen ab Jahrgang 1997 über eine Konformitätserklärung des Herstellers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45.02</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Ist an der Maschine ein Typenschild vorhanden und gemäss Maschinenrichtlinie vollständig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für die Maschinen Betriebsanleitungen vorhanden</w:t>
            </w:r>
            <w:r w:rsidRPr="00962185">
              <w:rPr>
                <w:rFonts w:cs="Arial"/>
                <w:sz w:val="18"/>
                <w:szCs w:val="18"/>
              </w:rPr>
              <w:br/>
              <w:t>- In einer den Mitarbeitenden geläufigen Sprache</w:t>
            </w:r>
            <w:r w:rsidRPr="00962185">
              <w:rPr>
                <w:rFonts w:cs="Arial"/>
                <w:sz w:val="18"/>
                <w:szCs w:val="18"/>
              </w:rPr>
              <w:br/>
              <w:t>- Mit Angaben zur bestimmungsgemässen Verwendung und zu vorhersehbaren Fehlanwendungen</w:t>
            </w:r>
            <w:r w:rsidRPr="00962185">
              <w:rPr>
                <w:rFonts w:cs="Arial"/>
                <w:sz w:val="18"/>
                <w:szCs w:val="18"/>
              </w:rPr>
              <w:br/>
              <w:t>- Mit Transport-, Installations- und Montagevorschriften</w:t>
            </w:r>
            <w:r w:rsidRPr="00962185">
              <w:rPr>
                <w:rFonts w:cs="Arial"/>
                <w:sz w:val="18"/>
                <w:szCs w:val="18"/>
              </w:rPr>
              <w:br/>
              <w:t>- Mit Hinweisen zur Bedienung und Instandhaltung?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Maschinen nur in der vom Hersteller vorgesehenen Art verwendet, z.B. Geschwindigkeiten, Schutz- und Spannvorrichtungen?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ausgeschlossen, dass die Mitarbeitenden bei der Bedienung in Gefahrenzonen gelangen?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Maschinen, die Werkzeuge, die Spann- und Schutzeinrichtungen in betriebssicherem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Schutzeinrichtungen periodisch und nachvollziehbar auf ihre Funktion überprüft?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Können die Schutzvorrichtungen nicht umgangen werden, z. B. durch Überbrücken?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jederzeit gut erreichbare Not-Aus-Schalter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45.10</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Kann die Maschine von jedem Arbeitsplatz an der Maschine aus abgeschaltet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Hauptschalter gegen unbeabsichtigtes Einschalten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Stellteile (Bedienteile) eindeutig gekennzeichnet, ausserhalb der Gefahrenzone zu betätigen und gegen unbeabsichtigtes Betätigen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Sind beim Ingangsetzen der Maschine die Gefahrenbereiche vom Ort des Einschaltens aus einsehbar (bei mehreren Schaltstellen ist in der Regel nur eine wirksam)?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vorhandenen Gefährdungen und der notwendige Personenschutz signalisiert?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den Mitarbeitenden die notwendige persönliche Schutzausrüstung (PSA) zur Verfügung gestellt und wird sie auch benutzt?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periodisch eine vorbeugende Wartung durchgeführt?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technische Mängel sofort behoben?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Ist der sichere Zugang zum Arbeitsplatz bzw. zur Maschine gewährleistet sowohl im Normalbetrieb (Produktion) als auch im Sonderbetrieb (Einrichten, Reinigen, Störungsbehebung, Wartung und Instandsetzung)?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45.19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Mitarbeitenden im korrekten Arbeiten an der Maschine intstruiert worden?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45.20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das Befolgen der gültigen Regelungen von den Vorgesetzten kontrolliert und umgesetzt?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46</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52" w:name="_Toc361136251"/>
            <w:r>
              <w:t>Tisch- und Ständerbohrmaschinen</w:t>
            </w:r>
            <w:bookmarkEnd w:id="52"/>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46.01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Boden rund um die Bohrmaschine sauber, frei von Hindernissen und nicht rutschig?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46.02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Arbeitsplatz so bemessen, dass ein ausreichender freier Raum zur Verfügung steht (freie Tiefe mind. 80 cm)?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46.03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Arbeitsbereich ausreichend beleuchtet?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46.04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Antriebselemente (Räder, Riemen) durch Verdeckungen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46.05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ein Not-Aus-Schalter vorhanden, dieser richtig gekennzeichnet und wird er regelmässig gewartet?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46.06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Schalter zum Ein- und Ausschalten der Bohrmaschine in gutem Zustand und gegen unbeabsichtigtes Betätigen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46.07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Ausschaltvorrichtung der Bohrmaschine schnell und leicht erreichbar?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46.08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Bohrmaschine mit Vorrichtungen wie z.B. Briden oder Schraubstock zum Fixieren der Werkstücke ausgerüstet?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46.09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Hilfsmittel zum Beseitigen der Späne vorhanden, z.B. eine Bürste oder ein Spänehaken?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46.10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Maschinen mit Baujahr 1997 oder neuer mit einer Spindelabdeckung versehen?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46.11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Mitarbeitenden für das korrekte Arbeiten an der Bohrmaschine ausgebildet (keine Lappen in der Nähe drehender Werkzeuge, kleine Teile und dünne Bleche nicht von Hand 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46.12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die notwenige persönliche Schutzausrüstung (Schutzbrille) getragen und ist das entsprechende Gebotszeichen „Schutzbrille tragen“ gut sichtbar angebracht?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46.13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Mitarbeitenden über zusätzliche persönliche Schutzmassnahmen informiert (keine losen Kleider tragen, lange Haare schützen, Handschuhverbot)?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47</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53" w:name="_Toc361136252"/>
            <w:r>
              <w:t>Tisch- und Ständerschleifmaschinen</w:t>
            </w:r>
            <w:bookmarkEnd w:id="53"/>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Boden rund um die Schleifmaschine sauber, frei von Hindernissen und nicht rutschig?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Arbeitsplatz so bemessen, dass ein ausreichender freier Raum zur Verfügung steht (freie Tiefe mind. 80 cm)?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Befindet sich der Schalter zum Ein- und Ausschalten in gutem Zustand und ist er gegen unbeabsichtigtes Betätigen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Schalter zum Einschalten der Maschine gegen unbeabsichtigtes Betätigen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Drehzahl an der Maschine gut sichtbar angeschrieben?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Schleifscheibe von einem Schutzverdeck umgeben, das sich in gutem Zustand befindet und korrekt eingestellt ist (nur die für die Arbeit notwendige Fläche darf freiliegen)?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vorne und seitlich Schleifauflagen zum Auflegen der Arbeitsstücke vorhanden und befinden sie sich in gutem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Auflagen so eingestellt, dass ihr Abstand zur Schleifscheibe höchstens 2 mm beträgt?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Wellenzapfen, welche die Befestigungsmutter um mehr als einen Schraubengang überragen, mit einer (bspw. magnetischen) Schutzkappe versehen?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Maschine korrekt am Boden oder auf der Werkbank befestigt?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das Gebotszeichen «Schutzbrille tragen» am Arbeitsplatz angebracht und Tragen die Benützer/-innen von Schleifmaschinen die Schutzbrille?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Mitarbeitenden für das korrekte Arbeiten an der Schleifmaschine ausgebildet?</w:t>
            </w:r>
            <w:r w:rsidRPr="00962185">
              <w:rPr>
                <w:rFonts w:cs="Arial"/>
                <w:sz w:val="18"/>
                <w:szCs w:val="18"/>
              </w:rPr>
              <w:br/>
              <w:t>-Richtige Wahl und Montage der Schleifscheibe</w:t>
            </w:r>
            <w:r w:rsidRPr="00962185">
              <w:rPr>
                <w:rFonts w:cs="Arial"/>
                <w:sz w:val="18"/>
                <w:szCs w:val="18"/>
              </w:rPr>
              <w:br/>
              <w:t>-Zustandskontrolle der Schleifscheibe</w:t>
            </w:r>
            <w:r w:rsidRPr="00962185">
              <w:rPr>
                <w:rFonts w:cs="Arial"/>
                <w:sz w:val="18"/>
                <w:szCs w:val="18"/>
              </w:rPr>
              <w:br/>
              <w:t>-Abrichten der Schleifscheibe</w:t>
            </w:r>
            <w:r w:rsidRPr="00962185">
              <w:rPr>
                <w:rFonts w:cs="Arial"/>
                <w:sz w:val="18"/>
                <w:szCs w:val="18"/>
              </w:rPr>
              <w:br/>
              <w:t>-Richtiges Einstellen der Auflagen und des Schutzverdecks</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nur für die entsprechende Maschine vorgesehene, technisch einwandfreie Schleifscheiben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47.14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Schleifscheiben nur in der vom Hersteller vorgesehenen Art verwendet, z. B. Drehzahl, Werkstoffe der Werkstücke, Abdrehen?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48</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54" w:name="_Toc361136253"/>
            <w:r>
              <w:t>Tisch- und Formatkreissäge</w:t>
            </w:r>
            <w:bookmarkEnd w:id="54"/>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das Bedienerpersonal unterwiesen (geschult)?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Stehen die Anleitungen in einer den Mitarbeiten geläufigen Sprache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die Betriebsanleitung betriebsbezogen umgesetzt und wird sie eingehalten?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Verfügen die Maschinen ab Jahrgang 1997 über ein CE-Kennzeichen und ist eine Konformitätserklärung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Maschinen, die Werkzeuge, die Spann- und Schutzeinrichtungen in einwandfreiem technischem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Not-Aus-Schalter vorhanden und gekennzeichnet und werden sie regelmässig gewartet?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Hauptschalter gegen ein unbeabsichtigtes Einschalten gesichert (Vorhängeschloss o.ä.)?</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Befindet sich der Schalter zum Ein- und Ausschalten der Maschine in gutem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Ausschaltvorrichtung schnell und leicht erreichbar?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alle Steuerorgane deutlich und lesbar gekennzeichnet?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Sicherheitsvorrichtungen funktionsfähig und werden sie nicht umgangen (z.B. durch Festklemmen von Endschaltern)?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periodisch die Sicherheitseinrichtungen auf ihre Funktion nachvollziehbar geprüft?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vorhandenen Gefährdungen und der notwendige Personenschutz signalisiert?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die persönliche Arbeitsschutzausrüstung benutzt?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periodisch eine vorbeugende Wartung durchgeführt und dokumentiert?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technische Mängel sofort behoben oder die Maschine stillgelegt?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Antriebselemente (z.B. Riemen) durch Verdeckungen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das Sägeblatt unter dem Tisch gegen Berühren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48.19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eine funktionstüchtige und intakte Schutzhaube montiert?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48.20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spaltkeil korrekt eingestellt (max. 5mm Abstand zu Sägeblatt) und liegt er in der Flucht des Sägeblattes?</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48.21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Hat der Spaltkeil die richtige Dicke (dünner als die Schnittbreite, mindestens so dick wie Sägeblattkörper)?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48.22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ein Seiten- und ein Längsstossholz an der Maschine griffbereit?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48.23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ein in der Längsrichtung verschiebbarer Anschlag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48.24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Parallelanschlag im Bereich der Schutzhaube nicht höher als 15mm?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sz w:val="18"/>
              </w:rPr>
            </w:pPr>
            <w:r>
              <w:rPr>
                <w:sz w:val="18"/>
              </w:rPr>
              <w:t>48.25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Späne von oben und von unten abgesaugt (nur Maschinen Baujahr 1997 und jünger)?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sz w:val="18"/>
              </w:rPr>
            </w:pPr>
            <w:r>
              <w:rPr>
                <w:sz w:val="18"/>
              </w:rPr>
              <w:t>48.26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Schutzeinrichtungen (Schutzhaube, Stosshölzer, Gehörschutz) für entsprechnede Arbeiten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sz w:val="18"/>
              </w:rPr>
            </w:pPr>
            <w:r>
              <w:rPr>
                <w:sz w:val="18"/>
              </w:rPr>
              <w:t>48.27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Benützer über die Gefahren und Sicherheitseinrichtungen instruiert und werden sie regelmässig sensibilisiert?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sz w:val="18"/>
              </w:rPr>
            </w:pPr>
            <w:r>
              <w:rPr>
                <w:sz w:val="18"/>
              </w:rPr>
              <w:t>48.28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Liegt für Maschinen mit Baujahr 1997 und jünger eine Konformitätserklärung des Herstellers vor?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r>
              <w:rPr>
                <w:b/>
              </w:rPr>
              <w:t>49</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55" w:name="_Toc361136254"/>
            <w:r>
              <w:t>Druckluft</w:t>
            </w:r>
            <w:bookmarkEnd w:id="55"/>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am Kompressor die Antriebselemente, z.B. Riemen, durch Verdeckungen allseitig gesichert, so dass nicht in die Gefahrenstellen gegriffen werden kann?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Kompressoranlage so aufgestellt, dass die Ausrüstungsteile leicht zugänglich sind, z.B. Schauöffnungen, Putzlöcher, Sicherheitsventil, Druckmesseinrichtung, Manometer?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Kompressoranlage so aufgestellt, dass an den Arbeitsplätzen keine ständige Lärmbelästigung entsteht? (Bspw. Anlage in separatem Raum aufstellen oder Schallschutzmassnahmen treffen)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Wurde abgeklärt, ob der eingesetzte Druckbehälter meldepflichtig ist (Meldepflicht wenn Inhalt in Liter (l) x Betriebsdruck (bar) &gt;3000)?</w:t>
            </w:r>
            <w:r w:rsidRPr="00962185">
              <w:rPr>
                <w:rFonts w:cs="Arial"/>
                <w:sz w:val="18"/>
                <w:szCs w:val="18"/>
              </w:rPr>
              <w:br/>
              <w:t xml:space="preserve">Weitere Informationen siehe www.suva.ch/DGVV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bei nicht meldepflichtigen Druckbehältern periodische Instandhaltungen nach den Angaben des Herstellers durchgeführt?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durch geeignete Massnahmen dafür gesorgt, dass beim Anschliessen und Entfernen der Druckluftschläuche niemand durch Schlauchnippel-Rückschläge verletzt wird?</w:t>
            </w:r>
            <w:r w:rsidRPr="00962185">
              <w:rPr>
                <w:rFonts w:cs="Arial"/>
                <w:sz w:val="18"/>
                <w:szCs w:val="18"/>
              </w:rPr>
              <w:br/>
              <w:t>(Mögliche Massnahmen sind:</w:t>
            </w:r>
            <w:r w:rsidRPr="00962185">
              <w:rPr>
                <w:rFonts w:cs="Arial"/>
                <w:sz w:val="18"/>
                <w:szCs w:val="18"/>
              </w:rPr>
              <w:br/>
              <w:t>- Sicherheitskupplungen einsetzen</w:t>
            </w:r>
            <w:r w:rsidRPr="00962185">
              <w:rPr>
                <w:rFonts w:cs="Arial"/>
                <w:sz w:val="18"/>
                <w:szCs w:val="18"/>
              </w:rPr>
              <w:br/>
              <w:t>- Netzdruck auf höchstens 3.5 bar reduzieren</w:t>
            </w:r>
            <w:r w:rsidRPr="00962185">
              <w:rPr>
                <w:rFonts w:cs="Arial"/>
                <w:sz w:val="18"/>
                <w:szCs w:val="18"/>
              </w:rPr>
              <w:br/>
              <w:t>- Sicherheitsgerechte Anordnung der Anschlüsse: höchstens 1.2 m über Boden und senkrecht oder max. 45° schräg nach unten)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beim Zusammenstecken zweier Druckluftschläuche mit mehr als 3.5 bar Leitungsdruck Sicherheitskupplungen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bei den Druckluft-Blaspistolen Lärmreduktionsmassnahmen getroffen worden (z.B. Reduktion des Drucks auf 3.5 bar, Verwenden von Mehrlochdüsen, geometrisch günstige Gestaltung der Düsenspitze)?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Druckluft-Blaspistolen so gestaltet, dass keine Luft durch Hautverletzungen in den Körper eindringen kann (z.B. durch Mehrlochdüsen, geometrische Gestaltung der Düsenspitze)?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sichergestellt, dass bei einem Netzdruck von mehr als 3.5 bar keine Einloch-Blaspistolen eingesetzt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Haben Sie dafür gesorgt, dass keine Blaspistolen mit Venturidüsen (Injektordüsen) verwendet werden (zu laut!)?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von allen Personen, die mit Druckluft arbeiten oder sich in unmittelbarer Nähe aufhalten, eine gut sitzende Schutzbrille getragen?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bei gehörgefährdendem Lärm (z.B. beim Ausblasen von Sacklöchern oder Anblasen von Kanten) ein Gehörschutz getragen?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beim Abblasen von kleinen Teilen, die in der Hand gehalten werden müssen, Schutzhandschuhe getragen?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49.15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für das Reinigen und Entstauben von Körperteilen und Kleidung ein Staubsauger verwendet? Dazu in keinem Fall  Druckluft verwenden!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50</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56" w:name="_Toc361136255"/>
            <w:r>
              <w:t>Garten – und Umgebungsarbeiten (allgemein)</w:t>
            </w:r>
            <w:bookmarkEnd w:id="56"/>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50.01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für Gartenarbeiten geeignete Sicherheitsschuhe getragen (Empfehlung: Schutzklasse S2)?</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50.02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geeignete Kleidung getragen (inkl. Wetterschutz)?</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50.03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geeignete Schutzartikel wie Handschuhe und Schutzbrillen vorhanden, werden sie getragen und wird  ihr Zustand regelmässig überprüft?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50.04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Arbeitssicherheit und Gesundheitsschutz regelmässig thematisiert und die Mitarbeitenden entsprechend sensibilisiert und fortgebildet?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50.05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bei der Bedienung von lärmigen Geräten ein geeigneter Gehörschutz getragen?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50.06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regelmässige Sichtkontrollen von stromführenden Kabeln und Steckdosen durchgeführt?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50.07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defekte elektrische Installationen sofort gemeldet und durch eine Fachperson repariert?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50.08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in Aussenbereichen Fehlerstromschutzschalter (FI-Schalter) installiert?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50.09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den Mitarbeitenden das Verhalten in einem Notfall  (Erste Hilfe, Brand, Evakuation) bekannt?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51</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57" w:name="_Toc361136256"/>
            <w:r>
              <w:t>Maschinen und Geräte im Garten</w:t>
            </w:r>
            <w:bookmarkEnd w:id="57"/>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Antriebe und bewegte Teile an Maschinen gegen Hineingreifen geschützt?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Maschinen und Geräte gegen unbeabsichtigtes Ingangsetzen geschützt?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Maschinen und Geräte regelmässig instandgehalten?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defekte Teile unverzüglich instandgestellt?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Maschinen und Geräte vor Beginn der Reinigung und Instandhaltung  immer gesichert, so dass keine Teile mehr nachlaufen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das Freischneidegerät mit der notwendigen Sicherheitsausrüstung ausgestattet (Gashebelsperre, Stoppschalter, Klingenschutz, Vibrationsdämpfungssystem, verstellbarer Traggurt mit Schnellverschluss, Schalldämpfer, Transportschutz)?</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für das Tanken von Kleinmaschinen und Geräten ein Kanister mit Sicherheitseinfüllstutzen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für benzinbetriebene Geräte benzolfreier Treibstoff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Steht  das Schneidwerkzeug still, wenn der Motor im Leerlauf dreht?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Liegen für Geräte mit Baujahr 1997 oder neuer eine Konformitätserklärung und eine Betriebsanleitung des Herstellers oder Verkäufers vor?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die nötige persönliche Schutzausrüstung PSA getragen (sie Bedinungsanleitung der einzelnen Maschinen und Geräten)?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beim Einsatz des Freischneiders das Arbeiten in der Nähe von festen Gegenständen (z. B. Baumstrunk, Steine, Metallpfosten) vermieden, wenn das Schneidwerkzeug ein Metallblatt ist?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beim Einsatz des Freischneiders immer ein Sicherheitsabstand von mind. 15 m zu anderen Personen eingehalten oder wenn dies nicht möglich ist, der Gefahrenbereich abgesperrt?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Bleiben Hände und Füsse der Benutzenden bei der Arbeit mit dem Freischneider immer in angemessenem Abstand zum Schneidwerkzeug?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51.15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der Sitz und der Zustand des Schneidwerkzeugs vor dem Einsatz des Freischneiders regelmässig kontrolliert?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52</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58" w:name="_Toc361136257"/>
            <w:r>
              <w:t>Spezifische Gartenarbeiten</w:t>
            </w:r>
            <w:bookmarkEnd w:id="58"/>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Mitarbeitenden über die vorhandenen Gefährdungen (Maschinen, Geräte, gesundheitsgefährdende Stoffe) und einzuhaltenden Massnahmen ausreichend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geeignete, ergonomische Werkzeuge vorhanden und sind sie in betriebssicherem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übermässige Belastungen durch länger dauernde Zwangshaltungen vermieden (z. B. in Hocke, gebückt, stehend)?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Mitarbeitenden über die mit dem Heben, Tragen, Ziehen und Stossen von Lasten verbundenen Gesundheitsprobleme und  zweckmässige Transporttechniken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für die Reinigung der Aussenflächen entsprechend der Fläche geeignete Geräte, (z. B. Handkehrmaschine, motorisierte Kehrmaschine, Streuwagen)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für die Schneeräumung entsprechend der Fläche geeignete Geräte vorhanden, (z. B. Pflug, Streuwagen, Fräse)?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Spritzgeräte in einwandfreiem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Windverhältnisse beim Spritzen ausreichend berücksichtigt?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Mitarbeitenden über den Umgang mit Gefahrstoffen ausreichend instruiert (Gefahrenpiktogramme, H- und P-Sätze)?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Wird mit Gefahrstoffen nur an ausreichend belüfteten Orten gearbeitet (z. B. im Freien)?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die Sicherheitshinweise beim Einsatz von Gefahrstoffen berücksichtigt  (auf den Etiketten, im Sicherheitsdatenblatt, in schriftlichen Arbeitsanweisungen)?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Stehen die notwendigen Schutzartikel zur Verfügung, werden sie verwendet und wird ihr Zustand regelmässig kontrolliert?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Essen, Trinken und Rauchen im Umfeld von Gefahrstoffen strikte verboten?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52.14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Wird ein ausreichender Hautschutz gewährleistet (Handschuhe, Schutz- und Reinigungsmittel, Pflegeprodukte)?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53</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59" w:name="_Toc361136258"/>
            <w:r>
              <w:t>Lagerung und Transport im Garten</w:t>
            </w:r>
            <w:bookmarkEnd w:id="59"/>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53.01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Maschinen und Geräte an geeigneten Orten  gelagert (z. B. gute Zugänglichkeit, keine Einklemm- oder Absturzgefahr beim Hervorholen, schwere Geräte nicht in der Höhe)?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53.02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verwendeten Gefahrstoffe (Düngemittel,  Spritzmittel,  Reinigungsmittel usw.) separat an einem abgeschlossenen Ort gelagert und sind die Sicherheitsdatenblätter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53.03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die Dünge- und Spritzmittel  trocken, vor Sonneneinstrahlung geschützt und ausreichend belüftet gelagert (natürliche Belüftung, in einem separaten Schrank oder Raum)?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53.04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alle Produkte in ihrer Originalverpackung mit lesbarer Etikette gelagert?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53.05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geeignete Hilfsmittel vorhanden, um Geräte und Produkte an den Anwendungsort zu transportieren?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53.06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übermässige Belastungen durch grosse Gewichte oder lange Wege vermieden?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53.07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Maschinen und Geräte an geeigneten Orten  gelagert (z. B. gute Zugänglichkeit, keine Einklemm- oder Absturzgefahr beim Hervorholen, schwere Geräte nicht in der Höhe)?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53.08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verwendeten Gefahrstoffe (Düngemittel,  Spritzmittel,  Reinigungsmittel usw.) separat an einem abgeschlossenen Ort gelagert und sind die Sicherheitsdatenblätter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53.09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die Dünge- und Spritzmittel  trocken, vor Sonneneinstrahlung geschützt und ausreichend belüftet gelagert (natürliche Belüftung, in einem separaten Schrank oder Raum)?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53.10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alle Produkte in ihrer Originalverpackung mit lesbarer Etikette gelagert?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53.11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geeignete Hilfsmittel vorhanden, um Geräte und Produkte an den Anwendungsort zu transportieren?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53.12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übermässige Belastungen durch grosse Gewichte oder lange Wege vermieden?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54</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60" w:name="_Toc361136259"/>
            <w:r>
              <w:t>Rasenmäher</w:t>
            </w:r>
            <w:bookmarkEnd w:id="60"/>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nur bei ausreichendem Tageslicht gemäht und wird vorher geprüft, ob der Rasen trocken ist?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vor dem Mähen Fremdkörper wie Flaschen, Steine, Blechdosen usw. aus dem Rasen entfernt?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der Fahrersitz von Aufsitzmähern vor Arbeitsbeginn auf die richtige Höhe und das richtige Körpergewicht eingestellt?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der Handgriff von handgeführten Mähern vor Arbeitsbeginn auf die richtige Arbeitshöhe eingestellt?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beim Mähen immer die Schutzeinrichtungen wie Prallblech oder Grasfang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Funktionieren die Schalteinrichtungen einwandfrei (z. B. Totmannschaltung, Sitzkontaktschalter)?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der erforderliche Sicherheitsabstand zu Mitarbeitenden, Passanten und Objekten (z. B. Autos) eingehalten?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an Böschungen korrekt gemäht (mit handgeführten Mähern quer zum Hang, mit Mähern mit Fahrersitz in der Fall-Linie)?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der Rasenmäher an steilen Böschungen mit einem Seil oder einer Stange gesichert oder wird ein Auslegermäher eingesetzt?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mit dem Mäher grundsätzlich nur vorwärts gefahren?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der Motor sicher abgestellt beim Verlassen des Mähers, bei der Behebung von Störungen, beim Betanken, beim Verstellen des Mähers und bei der Instandhaltung (Zündkerzenstecker, Elektrokabel oder Zündschlüssel herausgezogen)?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jedes Mal geprüft, ob das Messer nach dem Schleifen keine Unwucht hat?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für den Transport des Mähers der Messerschutz befestigt und wurden für das Fahren auf der Strasse zusätzlich die erforderlichen Lampen, Blinker und Markierungen angebracht?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Steht für den Transport ein geeignetes Fahrzeug mit festen Zurrpunkten und einer geeigneten Laderampe oder einem Kran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Stehen für die Sicherung des Mähers geeignete Hilfsmittel wie Zurrgurten, Keile und Netze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für den Antrieb Sonderkraftstoff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für das Betanken ausschliesslich Kanister mit einem Sicherheitseinfüllsystem benützt?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beim Betanken das Rauchen unterlassen?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54.19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bei Elektromähern mit 240 V Wechselstromspannung ein FI-Schalter (Fehlerstromschutzschalter)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54.20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das Elektrokabel gut sichtbar (in roter oder gelber Farbe) und mit einer sicheren Kabelhalterung am Mäher befestigt?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54.21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das Tragen der persönlichen Schutzausrüstung kontrolliert und durchgesetzt?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54.22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das Personal periodisch über das sichere Arbeiten mit dem Rasenmäher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54.23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für die Instandhaltung des Rasenmähers eine verantwortliche Person und eine Fachwerkstatt bestimmt und sind die Mitarbeitenden entsprechend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276570">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54.24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jc w:val="center"/>
              <w:rPr>
                <w:sz w:val="18"/>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276570">
            <w:pPr>
              <w:keepLines/>
              <w:spacing w:before="120" w:after="60"/>
              <w:rPr>
                <w:sz w:val="18"/>
              </w:rPr>
            </w:pPr>
          </w:p>
        </w:tc>
      </w:tr>
    </w:tbl>
    <w:p w:rsidR="00CF2C60" w:rsidRDefault="00CF2C60" w:rsidP="00BE3B94"/>
    <w:p w:rsidR="00CF2C60" w:rsidRDefault="00CF2C60" w:rsidP="00BE3B94">
      <w:pPr>
        <w:pStyle w:val="Heading1"/>
      </w:pPr>
      <w:bookmarkStart w:id="61" w:name="_Toc361136260"/>
      <w:r>
        <w:t>Logistik, Repro, Spedition</w:t>
      </w:r>
      <w:bookmarkEnd w:id="61"/>
    </w:p>
    <w:tbl>
      <w:tblPr>
        <w:tblW w:w="9639" w:type="dxa"/>
        <w:tblInd w:w="70" w:type="dxa"/>
        <w:tblLayout w:type="fixed"/>
        <w:tblCellMar>
          <w:left w:w="70" w:type="dxa"/>
          <w:right w:w="70" w:type="dxa"/>
        </w:tblCellMar>
        <w:tblLook w:val="0000"/>
      </w:tblPr>
      <w:tblGrid>
        <w:gridCol w:w="709"/>
        <w:gridCol w:w="4253"/>
        <w:gridCol w:w="992"/>
        <w:gridCol w:w="3260"/>
        <w:gridCol w:w="425"/>
      </w:tblGrid>
      <w:tr w:rsidR="00CF2C60" w:rsidRPr="00962185" w:rsidTr="00B73278">
        <w:trPr>
          <w:tblHeader/>
        </w:trPr>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40" w:after="40"/>
              <w:jc w:val="center"/>
              <w:rPr>
                <w:sz w:val="14"/>
              </w:rPr>
            </w:pPr>
          </w:p>
        </w:tc>
        <w:tc>
          <w:tcPr>
            <w:tcW w:w="4253" w:type="dxa"/>
            <w:tcBorders>
              <w:top w:val="single" w:sz="6" w:space="0" w:color="auto"/>
            </w:tcBorders>
          </w:tcPr>
          <w:p w:rsidR="00CF2C60" w:rsidRDefault="00CF2C60" w:rsidP="00BE3B94">
            <w:pPr>
              <w:keepLines/>
              <w:spacing w:before="40" w:after="40"/>
              <w:rPr>
                <w:sz w:val="14"/>
              </w:rPr>
            </w:pPr>
            <w:r>
              <w:rPr>
                <w:sz w:val="14"/>
              </w:rPr>
              <w:t>Frage</w:t>
            </w:r>
          </w:p>
        </w:tc>
        <w:tc>
          <w:tcPr>
            <w:tcW w:w="992"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ja  nein  NR</w:t>
            </w:r>
          </w:p>
        </w:tc>
        <w:tc>
          <w:tcPr>
            <w:tcW w:w="3260" w:type="dxa"/>
            <w:tcBorders>
              <w:top w:val="single" w:sz="6" w:space="0" w:color="auto"/>
            </w:tcBorders>
          </w:tcPr>
          <w:p w:rsidR="00CF2C60" w:rsidRDefault="00CF2C60" w:rsidP="00BE3B94">
            <w:pPr>
              <w:keepLines/>
              <w:spacing w:before="40" w:after="40"/>
              <w:rPr>
                <w:sz w:val="14"/>
              </w:rPr>
            </w:pPr>
            <w:r>
              <w:rPr>
                <w:sz w:val="14"/>
              </w:rPr>
              <w:t>Feststellungen, Bemerkungen, Massnahmen</w:t>
            </w:r>
          </w:p>
        </w:tc>
        <w:tc>
          <w:tcPr>
            <w:tcW w:w="425"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Prio</w:t>
            </w: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r>
              <w:rPr>
                <w:b/>
              </w:rPr>
              <w:t>55</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62" w:name="_Toc361136261"/>
            <w:r>
              <w:t>Heben und Tragen</w:t>
            </w:r>
            <w:bookmarkEnd w:id="62"/>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55.01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Mitarbeiter über das richtige Heben und Tragen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55.02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Lastgewichte individuell begrenzt und aufgeteilt?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55.03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Transportwege beim Lastentransport von Hand möglichst kurz gehalten?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55.04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geeignete Schutzhandschuhe für das Tragen von scharfkantigen Gegenständen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55.05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Tragen die Mitarbeiter solides, geeignetes Schuhwerk (Sicherheitsschuhe) zur Verhinderung von Zehen- und Fussverletzungen?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55.06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sinnvolle Hilfen für das Heben von Lasten vorhanden und werden sie eingesetzt?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55.07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sinnvolle Hilfen für das Transportieren von Lasten vorhanden und werden sie eingesetzt?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55.08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alle Hilfsmittel und Transportmittel regelmässig, mindestens einmal jährlich durch einen Sachkundigen auf einwandfreien Zustand überprüft?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55.09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Überlastungen durch repetitive Arbeiten (sich kurzzyklisch wiederholende Arbeiten) vermieden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56</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63" w:name="_Toc361136262"/>
            <w:r>
              <w:t>Lastentransport von Hand</w:t>
            </w:r>
            <w:bookmarkEnd w:id="63"/>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neue Transporthilfsmittel vor der Beschaffung auf Eignung geprüft?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Haben die Mitarbeiter/-innen bei der Beschaffung von Transporthilfsmitteln ein Mitspracherecht?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Mitarbeitenden im Gebrauch neuer Transporthilfsmittel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bei der Einführung neuer Hilfsmittel die erforderliche Eingewöhnungszeit zugestanden?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Hilfsmittel regelmässig geprüft und gewartet?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beim Heben und Tragen von Lasten Rücksicht genommen auf Alter, Geschlecht und Konstitution der ausführenden Personen?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Liegen die zu handhabenden Lastgewichte unter den Richtwerten?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für Arbeiten, bei denen häufig Lasten zu heben oder zu tragen sind, die erforderlichen Erholungspausen einkalkuliert und angeordnet?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Lasten über 10 Kg, die gehoben oder getragen werden müssen, mit dem tatsächlichen Gewicht angeschrieben?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Mitarbeitenden über mögliche Folgen falschen Hebens (falsche Hebetechnik, zu schwere Lasten) informiert?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erforderlichen Schulungen mit allen betroffenen Mitarbeitenden konsequent durchgeführt?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Mitarbeitenden bei falschem oder riskantem Transportieren von Lasten von den Vorgesetzten angesprochen und zu sicherheitsgerechtem Arbeiten angehalten?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von den Vorgesetzten darauf geachtet, dass die vorhandenen Transporthilfsmittel konsequent und richtig eingesetzt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56.14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Mitarbeitenden dazu ermuntert, Mängel bei Transortvorgängen zu melden und Verbesserungsvorschläge zu machen?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57</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64" w:name="_Toc361136263"/>
            <w:r>
              <w:t>Lager, Regale, Schubladenschränke</w:t>
            </w:r>
            <w:bookmarkEnd w:id="64"/>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die Standsicherheit von Regalen und Schubladenschränken gewährleistet, z. B. durch ausreichend dimensionierte Wandbefestigungen?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Schubladenschränke mit einer Schubladenverriegelung versehen?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Regale mit der zulässigen Tragfähigkeit beschriftet (max. Fachlast)?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bei den Regalen alle Traversen und Arme richtig eingehängt und gegen versehentliches Aushängen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57.05</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Werden die Lasten auf den Regalen sicherheitsgerecht eingelagert (keine überstehenden Teile, keine instabil aufeinander gelagerten Teile)?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das Lagergut gegen Herabfallen gesichert, z. B. durch Umwehrungen?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bei der Beschickung von Hand geeignete Hilfsmittel vorhanden, mit denen das Lagergut auch von Hand gefahrlos ein- und ausgelagert werden kann (Leitern, Tritte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Regale, tragende Lagereinrichtungen und Regalstützen bei der Bedienung mit Stapler gegen das Anfahren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Regalbediengänge so breit, dass ein sicherer Verkehr von Flurförderfahrzeugen gewährleistet ist?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angrenzende Verkehrswege, Fluchtwege, Arbeitsplätze gegen Herabfallen von Lagergut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Regale und Schubladenschränke regelmässig auf mechanische Defekte überprüft und notwendige Reparaturen sofort ausgeführt?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Arbeitsplätze und Verkehrswege in den Lagern ausreichend beleuchtet?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Können Beschriftungen gut gelesen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Befinden sich die Schalter für die Beleuchtung der Lager an den Eingängen und sind sie gefahrlos erreichbar?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Mitarbeitenden, die mit Regalen und Schubladenschränken arbeiten, entsprechend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Stehen alle für den Betrieb und die Instandhaltung der Regale und Schubladenschränke notwendigen Angaben und Vorschriften zur Verfügung (Bedienungsanleitung)?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Besteht ein Lagerkonzept, das festlegt, was wo und wie eingelagert wird?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57.18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rPr>
                <w:rFonts w:cs="Arial"/>
                <w:sz w:val="18"/>
                <w:szCs w:val="18"/>
              </w:rPr>
            </w:pP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58</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65" w:name="_Toc361136264"/>
            <w:r>
              <w:t>Handhubwagen</w:t>
            </w:r>
            <w:bookmarkEnd w:id="65"/>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58.01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alle Mitarbeitenden, die mit Handhubwagen arbeiten, instruiert und mit den Eigenheiten der  Deichselgeräte vertraut?</w:t>
            </w:r>
            <w:r w:rsidRPr="00962185">
              <w:rPr>
                <w:rFonts w:cs="Arial"/>
                <w:sz w:val="18"/>
                <w:szCs w:val="18"/>
              </w:rPr>
              <w:br/>
              <w:t>Inhalt der Instruktion: Besonderheiten des zu bedienenden Geräts, inkl. «Grenzen» für Lastenart, Lastgewicht, Schwerpunkt usw., spezielle Gefahren im Betrieb = unübersichtliche Stellen, Hindernisse am Boden oder an der Decke, abgegrenzte Bereiche mit ungenügender Bodentragfähigkeit, Fahr- und Stapeltechniken, Regelungen des innerbetrieblichen Verkehrs, Verhalten bei Pannen und Notfällen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58.02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 xml:space="preserve">Sind Betriebsanleitung und Lastendiagramm zu jedem Deichselgerät griffbereit (Inhalt: Angaben für vorgesehene Verwendung des Geräts,  zulässigen Einsatzbereich,  Bedienung und Instandhaltung)?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58.03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der Rand des Chassis und die Räder so gestaltet oder mit einem Schutz versehen, dass die Füsse des Deichselgeräte-Führers oder -Führerin nicht gefährdet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58.04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Geräte nach den Vorgaben des Herstellers durch Fachpersonal instand gehalten und wird dies dokumentiert?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58.05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Tragen die Handhubwagen-FührerInnen Sicherheitsschuhe?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58.06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zu transportierenden Lastgewichte auf den Lasten angeschrieben oder sind sie für die Handhubwagen-FührerInnen anderweitig erkennbar?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58.07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rPr>
                <w:rFonts w:cs="Arial"/>
                <w:sz w:val="18"/>
                <w:szCs w:val="18"/>
              </w:rPr>
            </w:pP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59</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66" w:name="_Toc361136265"/>
            <w:r>
              <w:t>Maschinen Repro (Kopieren, Falzen, Schneiden, Zusammenstellen)</w:t>
            </w:r>
            <w:bookmarkEnd w:id="66"/>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Verfügen die Maschinen ab Jahrgang 1997 über eine Konformitätserklärung des Herstellers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59.02</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Ist an der Maschine ein Typenschild vorhanden und gemäss Maschinenrichtlinie vollständig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für die Maschinen Betriebsanleitungen vorhanden</w:t>
            </w:r>
            <w:r w:rsidRPr="00962185">
              <w:rPr>
                <w:rFonts w:cs="Arial"/>
                <w:sz w:val="18"/>
                <w:szCs w:val="18"/>
              </w:rPr>
              <w:br/>
              <w:t>- In einer den Mitarbeitenden geläufigen Sprache</w:t>
            </w:r>
            <w:r w:rsidRPr="00962185">
              <w:rPr>
                <w:rFonts w:cs="Arial"/>
                <w:sz w:val="18"/>
                <w:szCs w:val="18"/>
              </w:rPr>
              <w:br/>
              <w:t>- Mit Angaben zur bestimmungsgemässen Verwendung und zu vorhersehbaren Fehlanwendungen</w:t>
            </w:r>
            <w:r w:rsidRPr="00962185">
              <w:rPr>
                <w:rFonts w:cs="Arial"/>
                <w:sz w:val="18"/>
                <w:szCs w:val="18"/>
              </w:rPr>
              <w:br/>
              <w:t>- Mit Transport-, Installations- und Montagevorschriften</w:t>
            </w:r>
            <w:r w:rsidRPr="00962185">
              <w:rPr>
                <w:rFonts w:cs="Arial"/>
                <w:sz w:val="18"/>
                <w:szCs w:val="18"/>
              </w:rPr>
              <w:br/>
              <w:t>- Mit Hinweisen zur Bedienung und Instandhaltung?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Maschinen nur in der vom Hersteller vorgesehenen Art verwendet, z.B. Geschwindigkeiten, Schutz- und Spannvorrichtungen?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ausgeschlossen, dass die Mitarbeitenden bei der Bedienung in Gefahrenzonen gelangen?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Maschinen, die Werkzeuge, die Spann- und Schutzeinrichtungen in betriebssicherem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Schutzeinrichtungen periodisch und nachvollziehbar auf ihre Funktion überprüft?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Können die Schutzvorrichtungen nicht umgangen werden, z. B. durch Überbrücken?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jederzeit gut erreichbare Not-Aus-Schalter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59.10</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Kann die Maschine von jedem Arbeitsplatz an der Maschine aus abgeschaltet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der Hauptschalter gegen unbeabsichtigtes Einschalten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Stellteile (Bedienteile) eindeutig gekennzeichnet, ausserhalb der Gefahrenzone zu betätigen und gegen unbeabsichtigtes Betätigen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 xml:space="preserve">Sind beim Ingangsetzen der Maschine die Gefahrenbereiche vom Ort des Einschaltens aus einsehbar (bei mehreren Schaltstellen ist in der Regel nur eine wirksam)?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vorhandenen Gefährdungen und der notwendige Personenschutz signalisiert?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den Mitarbeitenden die notwendige persönliche Schutzausrüstung (PSA) zur Verfügung gestellt und wird sie auch benutzt?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periodisch eine vorbeugende Wartung durchgeführt?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technische Mängel sofort behoben?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 xml:space="preserve">Ist der sichere Zugang zum Arbeitsplatz bzw. zur Maschine gewährleistet sowohl im Normalbetrieb (Produktion) als auch im Sonderbetrieb (Einrichten, Reinigen, Störungsbehebung, Wartung und Instandsetzung)?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59.19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Mitarbeitenden im korrekten Arbeiten an der Maschine instruiert worden?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59.20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das Befolgen der gültigen Regelungen von den Vorgesetzten kontrolliert und umgesetzt?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59.21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Verfügen die Maschinen ab Jahrgang 1997 über eine Konformitätserklärung des Herstellers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59.22</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BE3B94">
            <w:pPr>
              <w:spacing w:before="40" w:after="40" w:line="300" w:lineRule="auto"/>
              <w:rPr>
                <w:rFonts w:cs="Arial"/>
                <w:sz w:val="18"/>
                <w:szCs w:val="18"/>
              </w:rPr>
            </w:pPr>
            <w:r w:rsidRPr="00962185">
              <w:rPr>
                <w:rFonts w:cs="Arial"/>
                <w:sz w:val="18"/>
                <w:szCs w:val="18"/>
              </w:rPr>
              <w:t>Ist an der Maschine ein Typenschild vorhanden und gemäss Maschinenrichtlinie vollständig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59.23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für die Maschinen Betriebsanleitungen vorhanden</w:t>
            </w:r>
            <w:r w:rsidRPr="00962185">
              <w:rPr>
                <w:rFonts w:cs="Arial"/>
                <w:sz w:val="18"/>
                <w:szCs w:val="18"/>
              </w:rPr>
              <w:br/>
              <w:t>- In einer den Mitarbeitenden geläufigen Sprache</w:t>
            </w:r>
            <w:r w:rsidRPr="00962185">
              <w:rPr>
                <w:rFonts w:cs="Arial"/>
                <w:sz w:val="18"/>
                <w:szCs w:val="18"/>
              </w:rPr>
              <w:br/>
              <w:t>- Mit Angaben zur bestimmungsgemässen Verwendung und zu vorhersehbaren Fehlanwendungen</w:t>
            </w:r>
            <w:r w:rsidRPr="00962185">
              <w:rPr>
                <w:rFonts w:cs="Arial"/>
                <w:sz w:val="18"/>
                <w:szCs w:val="18"/>
              </w:rPr>
              <w:br/>
              <w:t>- Mit Transport-, Installations- und Montagevorschriften</w:t>
            </w:r>
            <w:r w:rsidRPr="00962185">
              <w:rPr>
                <w:rFonts w:cs="Arial"/>
                <w:sz w:val="18"/>
                <w:szCs w:val="18"/>
              </w:rPr>
              <w:br/>
              <w:t>- Mit Hinweisen zur Bedienung und Instandhaltung?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59.24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die Maschinen nur in der vom Hersteller vorgesehenen Art verwendet, z.B. Geschwindigkeiten, Schutz- und Spannvorrichtungen?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sz w:val="18"/>
              </w:rPr>
            </w:pPr>
            <w:r>
              <w:rPr>
                <w:sz w:val="18"/>
              </w:rPr>
              <w:t>59.25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ausgeschlossen, dass die Mitarbeitenden bei der Bedienung in Gefahrenzonen gelangen?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F57C8B">
            <w:pPr>
              <w:keepLines/>
              <w:spacing w:before="120" w:after="60"/>
              <w:jc w:val="center"/>
              <w:rPr>
                <w:b/>
              </w:rPr>
            </w:pPr>
            <w:r>
              <w:rPr>
                <w:b/>
              </w:rPr>
              <w:t>60</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BE3B94">
            <w:pPr>
              <w:pStyle w:val="Heading2"/>
            </w:pPr>
            <w:bookmarkStart w:id="67" w:name="_Toc361136266"/>
            <w:r>
              <w:t>Verpackungsmaschine</w:t>
            </w:r>
            <w:bookmarkEnd w:id="67"/>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das Bedienerpersonal unterwiesen?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Stehen die Anleitungen in einer dem Mitarbeiter geläufigen Sprache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die Betriebsanleitung betriebsbezogen umgesetzt und wird sie eingehalten?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Verfügen die Maschinen ab Jahrgang 1997 über ein CE-Kennzeichen und ist eine Konformitätserklärung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Maschinen, die Werkzeuge, die Spann- und Schutzeinrichtungen in einwandfreiem technischem Zustand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Not-Aus-Schalter vorhanden und gekennzeichnet und werden sie regelmässig gewartet?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der Hauptschalter gegen ein unbeabsichtigtes Einschalten gesichert (Vorhängeschloss o.ä.)?</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Befindet sich der Schalter zum Ein- und Ausschalten der Maschine in gutem Zustand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Ist die Ausschaltvorrichtung schnell und leicht erreichbar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alle Steuerorgane deutlich und lesbar gekennzeichnet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Sicherheitsvorrichtungen funktionsfähig und werden sie nicht umgangen (z.B. durch Festklemmen von Endschaltern)?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periodisch die Sicherheitseinrichtungen auf ihre Funktion nachvollziehbar geprüft?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vorhandenen Gefährdungen und der notwendige Personenschutz signalisiert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die persönliche Arbeitsschutzausrüstung benutzt?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Wird periodisch eine vorbeugende Wartung durchgeführt und dokumentiert?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Werden technische Mängel sofort behoben oder die Maschine stillgelegt?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60.17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BE3B94">
            <w:pPr>
              <w:spacing w:before="40" w:after="40" w:line="300" w:lineRule="auto"/>
              <w:rPr>
                <w:rFonts w:cs="Arial"/>
                <w:sz w:val="18"/>
                <w:szCs w:val="18"/>
              </w:rPr>
            </w:pPr>
            <w:r w:rsidRPr="00962185">
              <w:rPr>
                <w:rFonts w:cs="Arial"/>
                <w:sz w:val="18"/>
                <w:szCs w:val="18"/>
              </w:rPr>
              <w:t>Sind die Transportrollen hindernisfrei ausgelegt?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BE3B94">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120" w:after="60"/>
              <w:rPr>
                <w:sz w:val="18"/>
              </w:rPr>
            </w:pPr>
          </w:p>
        </w:tc>
      </w:tr>
    </w:tbl>
    <w:p w:rsidR="00CF2C60" w:rsidRDefault="00CF2C60" w:rsidP="00BE3B94"/>
    <w:p w:rsidR="00CF2C60" w:rsidRDefault="00CF2C60" w:rsidP="006635A6">
      <w:pPr>
        <w:pStyle w:val="Heading1"/>
      </w:pPr>
      <w:bookmarkStart w:id="68" w:name="_Toc361136267"/>
      <w:r>
        <w:t>Kantine</w:t>
      </w:r>
      <w:bookmarkEnd w:id="68"/>
    </w:p>
    <w:tbl>
      <w:tblPr>
        <w:tblW w:w="9639" w:type="dxa"/>
        <w:tblInd w:w="70" w:type="dxa"/>
        <w:tblLayout w:type="fixed"/>
        <w:tblCellMar>
          <w:left w:w="70" w:type="dxa"/>
          <w:right w:w="70" w:type="dxa"/>
        </w:tblCellMar>
        <w:tblLook w:val="0000"/>
      </w:tblPr>
      <w:tblGrid>
        <w:gridCol w:w="709"/>
        <w:gridCol w:w="4253"/>
        <w:gridCol w:w="992"/>
        <w:gridCol w:w="3260"/>
        <w:gridCol w:w="425"/>
      </w:tblGrid>
      <w:tr w:rsidR="00CF2C60" w:rsidRPr="00962185" w:rsidTr="00B73278">
        <w:trPr>
          <w:tblHeader/>
        </w:trPr>
        <w:tc>
          <w:tcPr>
            <w:tcW w:w="709" w:type="dxa"/>
            <w:tcBorders>
              <w:top w:val="single" w:sz="6" w:space="0" w:color="auto"/>
              <w:left w:val="single" w:sz="6" w:space="0" w:color="auto"/>
              <w:bottom w:val="single" w:sz="6" w:space="0" w:color="auto"/>
              <w:right w:val="single" w:sz="6" w:space="0" w:color="auto"/>
            </w:tcBorders>
          </w:tcPr>
          <w:p w:rsidR="00CF2C60" w:rsidRDefault="00CF2C60" w:rsidP="00BE3B94">
            <w:pPr>
              <w:keepLines/>
              <w:spacing w:before="40" w:after="40"/>
              <w:jc w:val="center"/>
              <w:rPr>
                <w:sz w:val="14"/>
              </w:rPr>
            </w:pPr>
          </w:p>
        </w:tc>
        <w:tc>
          <w:tcPr>
            <w:tcW w:w="4253" w:type="dxa"/>
            <w:tcBorders>
              <w:top w:val="single" w:sz="6" w:space="0" w:color="auto"/>
            </w:tcBorders>
          </w:tcPr>
          <w:p w:rsidR="00CF2C60" w:rsidRDefault="00CF2C60" w:rsidP="00BE3B94">
            <w:pPr>
              <w:keepLines/>
              <w:spacing w:before="40" w:after="40"/>
              <w:rPr>
                <w:sz w:val="14"/>
              </w:rPr>
            </w:pPr>
            <w:r>
              <w:rPr>
                <w:sz w:val="14"/>
              </w:rPr>
              <w:t>Frage</w:t>
            </w:r>
          </w:p>
        </w:tc>
        <w:tc>
          <w:tcPr>
            <w:tcW w:w="992"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ja  nein  NR</w:t>
            </w:r>
          </w:p>
        </w:tc>
        <w:tc>
          <w:tcPr>
            <w:tcW w:w="3260" w:type="dxa"/>
            <w:tcBorders>
              <w:top w:val="single" w:sz="6" w:space="0" w:color="auto"/>
            </w:tcBorders>
          </w:tcPr>
          <w:p w:rsidR="00CF2C60" w:rsidRDefault="00CF2C60" w:rsidP="00BE3B94">
            <w:pPr>
              <w:keepLines/>
              <w:spacing w:before="40" w:after="40"/>
              <w:rPr>
                <w:sz w:val="14"/>
              </w:rPr>
            </w:pPr>
            <w:r>
              <w:rPr>
                <w:sz w:val="14"/>
              </w:rPr>
              <w:t>Feststellungen, Bemerkungen, Massnahmen</w:t>
            </w:r>
          </w:p>
        </w:tc>
        <w:tc>
          <w:tcPr>
            <w:tcW w:w="425" w:type="dxa"/>
            <w:tcBorders>
              <w:top w:val="single" w:sz="6" w:space="0" w:color="auto"/>
              <w:left w:val="single" w:sz="6" w:space="0" w:color="auto"/>
              <w:right w:val="single" w:sz="6" w:space="0" w:color="auto"/>
            </w:tcBorders>
          </w:tcPr>
          <w:p w:rsidR="00CF2C60" w:rsidRDefault="00CF2C60" w:rsidP="00BE3B94">
            <w:pPr>
              <w:keepLines/>
              <w:spacing w:before="40" w:after="40"/>
              <w:jc w:val="center"/>
              <w:rPr>
                <w:sz w:val="14"/>
              </w:rPr>
            </w:pPr>
            <w:r>
              <w:rPr>
                <w:sz w:val="14"/>
              </w:rPr>
              <w:t>Prio</w:t>
            </w: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jc w:val="center"/>
              <w:rPr>
                <w:b/>
              </w:rPr>
            </w:pPr>
            <w:r>
              <w:rPr>
                <w:b/>
              </w:rPr>
              <w:t>61</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69" w:name="_Toc361136268"/>
            <w:r>
              <w:t>Allgemeines Küche</w:t>
            </w:r>
            <w:bookmarkEnd w:id="69"/>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Mitarbeitenden bei Stellenantritt und danach periodisch über die vorhandenen Gefahren und Schutzmassnahmen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Mitarbeitenden nur an Maschinen und Geräten eingesetzt, für welche sie instruiert worden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die Einhaltung der instruierten Verhaltensregeln bei der täglichen Arbeit von den Vorgesetzten kontrolliert und durchgesetzt?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mit einem Entsorgungskonzept abgesichert, dass Glasscherben, Büchsen usw. nur in den dafür bestimmten Behältern entsorgt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klar festgelegt, wer bei Arbeitsschluss für das Schliessen des Haupthahns der Gaszufuhr oder der Gasflasche und für das Abschalten von Fritteuse, Kochherd und Lüftung verantwortlich ist?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Besteht bei Defekten an Kabeln, Geräten, Mobiliar und Gebäuden ein klares Meldesystem?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in Nassbereichen Fehlerstromschutzschalter (FI-Schalter) installiert?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für Arbeiten in Kühlräumen geeignete Kälteschutzkleider zur Verfügung gestellt?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Stehen für den Umgang mit Reinigungs- und Abwaschkonzentraten die richtigen Schutzbrillen und Schutzhandschuhe zur Verfügung (siehe Sicherheitsdatenblätter)?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Stehen für die Pflege der Hände (z. B. manuelle Abwasch- und Reinigungsarbeiten) Handschuhe und rückfettende Handschutzcremen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Tragen die Mitarbeitenden geeignete Schuhe (Empfehlung: Fersenhalt, rutschfeste Sohle, vorne geschlossen bzw. je nach Tätigkeit Sicherheitsschuhe)?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Einsatz von schwangeren Frauen und stillenden Müttern geregelt (Information der Vorgesetzten, Information der Mitarbeiterinnen, individuelle Risikoanalyse nach Mutterschutzverordnung)?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Fluchtwege frei und nicht durch Gegenstände oder Material irgendwelcher Art verstellt (Breite mind. 120 cm)?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Türen in Richtung des Fluchtwegs unverschlossen?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61.15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den Mitarbeitenden das Verhalten in einem Notfall  (Erste Hilfe, Brand, Evakuation) bekannt?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62</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70" w:name="_Toc361136269"/>
            <w:r>
              <w:t>Ergonomie in der Küche</w:t>
            </w:r>
            <w:bookmarkEnd w:id="70"/>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62.01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durch das Schliessen der Türen, richtiges Einstellen der Lüftung usw. Zugluft vermieden?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62.02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Arbeitsmittel, die häufig benutzt werden, ohne Steighilfen (Leitern, Schemel) greifbar?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62.03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Stehen für Überkopfarbeiten im Lager sichere Aufstiegshilfen zur Verfügung  (Bockleiter, Trittschemel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62.04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darauf geachtet, dass schwere Pfannen, Kessel oder Gebinde zu zweit getragen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62.05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Erlauben die Arbeitshöhen oder -tische und Abwaschtröge ein rückenschonendes Arbeiten, d. h. ein Arbeiten, ohne den Rücken beugen oder die Schultern hochziehen zu müssen?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62.06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für den Transport von Lasten Hilfsmittel vorhanden (Servicewagen, Sackkarren, Rolli usw.)?</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63</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71" w:name="_Toc361136270"/>
            <w:r>
              <w:t>Maschinen, Anlagen und Geräte in der Küche</w:t>
            </w:r>
            <w:bookmarkEnd w:id="71"/>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Böden rutschhemmend und den Verhältnissen angepasst?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Können in Nassbereichen Flüssigkeiten ungehindert abfliessen?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Bodengitter rutschhemmend und bilden sie keine Stolperfallen und sind die Abdeckungen tritt- und kippsicher?</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an besonders kritischen Stellen (z. B. an Treppenkanten) Gleitschutzstreifen oder ähnliches angebracht?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Verfügen die Maschinen und Steckdosen in Nassbereichen über eine Fehlerstromschutzschaltung = FI-Schutz (für Installationen und Umbauten ab 1986 zwingend vorgeschrieben, bei älteren Nachrüstung empfohlen)?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Liegen alle elektrischen Steckdosen und Installationen über dem Abspritz-Niveau oder sind sie spritzwassergeschützt?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das Schutzverdeck des Cutters elektrisch überwacht, so dass nicht in die laufenden Messer gegriffen werden kann?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Verfügen die Rührwerke/Schwingbesen über elektrisch verriegelte Verdecke oder werden die Mitarbeitenden periodisch davor gewarnt, in laufende Maschinen zu greifen?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Besitzt der Stabmixer einen Tippschalter, der beim Loslassen den Mixer sofort stillsetzt, oder wird durch Instruktion und Überwachung sichergestellt, dass der Mixer jeweils erst im Kochgut eingeschaltet wird?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Werkzeuge am Mixer mit einer Verriegelung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das Messer der Brotschneidemaschine genügend lang, so dass der Eingriff in den Gefahrenbereich nicht möglich ist?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Stehen die Mitarbeitenden beim Öffnen von Türen im Schutz der Türe und wird beim Öffnen des Steamers zuerst der Dampf abgelassen?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Verfügt der Gefrierraum über einen Alarm, der jederzeit, auch wenn die eingeschlossene Person allein Küchendienst hat, gehört und nur im Gefrierraum selbst quittiert werden kann?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Besteht eine funktionierende Notbeleuchtung bzw. eine ausreichend nachleuchtende Markierung?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Deckel von Pfannen mit heissem Kochgut so abghoben, dass sie als Schutz für Gesicht und Arme dienen?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Machen sich die Mitarbeitenden gegenseitig auf heisse Pfannen, Deckel usw. aufmerksam?</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Fleisch (z. B. Schnitzel, Steak) immer vom Körper weg ins heisse Fett gelegt?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Wird beim Umleeren von heissen Flüssigkeiten darauf geachtet, dass immer vom Körper weg und bei Bedarf zu zweit umgeschüttet wird?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63.19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64</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72" w:name="_Toc361136271"/>
            <w:r>
              <w:t>Messer</w:t>
            </w:r>
            <w:bookmarkEnd w:id="72"/>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bei der Beschaffung von Messern  ergonomische Gesichtspunkte berücksichtigt (z. B. handgerechte Form der Griffe, kein Abrutschen der Hand auf die Klinge)?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Messer und de Schneidwerkzeuge regelmässig kontrolliert und geschliffen?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nach jedem Schleifen die Klingendicken kontrolliert und zu spitze oder abgenutzte Messer ausgesondert (Klingenbreite mind. 8 mm)?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der Zustand der Messergriffe regelmässig kontrolliert?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Stehen gummiartige Unterlagen als Rutschschutz für die Schneidebretter zur Verfügung (z. B. Gummiringe)?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die Messer an geeigneten Orten aufbewahrt (Messerblock oder Messerschublade)?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die Cuttermesser immer mit den Schutzhüllen aufbewahrt?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wenn nötig, Schnittschutz-Handschuhe getragen (beim Reinigen oder Wechseln der Messer oder anderer Schneidewerkzeuge an Maschinen, beim Reinigen der Aufschnittschneidemaschine, beim Schärfen mit dem Abziehstahl, bei leichten Ausbeinarbeiten, z . B. Wildbret, Geflügel)?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zum Aufschneiden von Verpackungen immer Sicherheitsmesser mit Klingenrückzug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die Messer immer mit der Schneide nach unten getragen?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darauf geachtet, dass mit Messern nicht in der Luft, sondern immer auf einem Schneidebrett gearbeitet wird (z. B. beim Rüsten oder beim Aufschneiden von Sandwich- und Hamburgerbrötchen, Messerschneide senkrecht 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die richtige Schneidetechnik angewendet  (Messer mit gekrümmten Fingern führen und nicht über Fingerhöhe anheben)?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darauf geachtet, dass die Messer immer unmittelbar nach Gebrauch durch die Mitarbeitenden selbst gereinigt und nicht in den Waschtrog gelegt werden?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Wird darauf geachtet, dass Messer nie im oder unter dem Rüstgut abgelegt werden?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die Mitarbeitenden, besonders Auszubildende und Hilfspersonal, in der Arbeit mit  Messern instruiert (ordnungsgemässe Aufbewahrung, Verwendung der Schnittschutz-Handschuhe, korrekter Umgang, korrekte Verwendung, Reinigung)?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64.16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Sicherheitsregeln bei der täglichen Arbeit von den Vorgesetzten kontrolliert und durchgesetzt?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65</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73" w:name="_Toc361136272"/>
            <w:r>
              <w:t>Fritteuse</w:t>
            </w:r>
            <w:bookmarkEnd w:id="73"/>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65.01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die Arbeits- und Sicherheitsthermostate der Fritteuse periodisch (Empfehlung mind. alle 2 Jahre) und nach Herstellerangaben von einer Fachperson kontrolliert?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65.02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für die Fritteuse nur geeignete Fette und Öle verwendet (schwerentflammbar, hocherhitzbar, siehe Herstellerangaben)?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65.03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Ist in der Nähe der Fritteuse eine Löschdecke (zur Abdeckung des ganzen Körpers, mind. 180 x 120 cm) gut sichtbar aufgehängt?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65.04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Wird die korrekte Reinigung der Fritteuse periodisch instruiert und kontrolliert (Öl vor dem Ablassen ca. 10-15 Min. abkühlen lassen, Behälter mit abgelassenem Frittieröl nicht in Verkehrsweg stellen)?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65.05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Absaughauben und Fettfilter periodisch innen und aussen gereinigt?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65.06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Ist ein gefahrloser Zugang zu den Fettfiltern sichergestellt (Leiter einsetzen, Kochherd mit rutschhemmendem Material abdecken)?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65.07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Abluftkanäle periodisch von einer Fachperson gereinigt?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65.08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Mitarbeitenden über das Löschen eines Fritteusenbrandes (Löschdecke verwenden, kein Wasser!) instruiert?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65.09</w:t>
            </w:r>
          </w:p>
        </w:tc>
        <w:tc>
          <w:tcPr>
            <w:tcW w:w="4253" w:type="dxa"/>
            <w:tcBorders>
              <w:top w:val="single" w:sz="6" w:space="0" w:color="auto"/>
              <w:left w:val="single" w:sz="6" w:space="0" w:color="auto"/>
              <w:bottom w:val="single" w:sz="6" w:space="0" w:color="auto"/>
              <w:right w:val="single" w:sz="6" w:space="0" w:color="auto"/>
            </w:tcBorders>
            <w:vAlign w:val="bottom"/>
          </w:tcPr>
          <w:p w:rsidR="00CF2C60" w:rsidRPr="00962185" w:rsidRDefault="00CF2C60" w:rsidP="00C21CBF">
            <w:pPr>
              <w:spacing w:before="40" w:after="40" w:line="300" w:lineRule="auto"/>
              <w:rPr>
                <w:rFonts w:cs="Arial"/>
                <w:sz w:val="18"/>
                <w:szCs w:val="18"/>
              </w:rPr>
            </w:pPr>
            <w:r w:rsidRPr="00962185">
              <w:rPr>
                <w:rFonts w:cs="Arial"/>
                <w:sz w:val="18"/>
                <w:szCs w:val="18"/>
              </w:rPr>
              <w:t>Wird zum Vermeiden von Ausrutsch- und Stolperunfällen auf gutes Abtropfen des Frittiergutes geachtet, damit vom Frittierkorb keine Fettspritzer auf den Boden fallen (ansonsten sofortiges Reinigen verschmutzter Böden, Warnständer aufstellen)?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66</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74" w:name="_Toc361136273"/>
            <w:r>
              <w:t>Gemüseschneider und Kartoffelschälmaschine</w:t>
            </w:r>
            <w:bookmarkEnd w:id="74"/>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66.01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Stehen die Maschinen auf ebenen und stabilen Arbeitsflächen in der Nähe einer Steckdose (Achtung Stolperfalle: Kabel nicht über Durchgangsweg verlegen)?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66.02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alle Benutzer der Maschinen über die Gefahren und die notwendigen Sicherheitsmassnahmen instruiert (siehe Bedienungsanleitung)?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66.03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Maschinen im Fall einer Störung ausgeschaltet und vor jeder Prüfung vom Netz getrennt (Netzstecker ziehen)?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66.04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Stoppt die Gemüseschneidmaschine beim Lösen der Verschlusshebel sofort (bspw. für das Einlegen der Schneidelemente)?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66.05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Fällt der Deckel des Gemüseschneiders automatisch in die Schutzstellung?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66.06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das Schutzverdeck der Kartoffelschneidemaschine elektrisch überwacht, so dass nicht in die laufenden Messer gegriffen werden kann?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66.07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Einfüllöffnung der Kartoffelschälmaschine auf einer geeigneten Höhe?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66.08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Gefahrenbereich der Apfelschälmaschine gegen Hineingreifen gesichert (Schutzverdeck)?</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66.09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Ist das Schutzverdeck der Apfelschälmaschine gesichert, so dass die Maschine bei dessen Entfernung stoppt?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67</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75" w:name="_Toc361136274"/>
            <w:r>
              <w:t>Aufschnittmaschine und Steaker</w:t>
            </w:r>
            <w:bookmarkEnd w:id="75"/>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Stehen die Maschinen auf ebenen und stabilen Arbeitsflächen in der Nähe einer Steckdose (Achtung Stolperfalle: Kabel nicht über Durchgangsweg verlegen)?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alle Benutzer der Maschinen über die Gefahren und die notwendigen Sicherheitsmassnahmen instruiert (siehe Bedienungsanleitung)?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Maschinen im Fall einer Störung oder für das Reinigen ausgeschaltet und vom Netz getrennt (Netzstecker ziehen)?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Entspricht die Aufschnittschneidemaschine den Sicherheitsanforderungen, sodass keine Verletzungsgefahr besteht (z. B. Schnittguthalter am Schlitten unlösbar, aber aufschwenkbar befestigt, Schlittenrückwand und Fingerschutz, verriegelte Messerverdeckung, d. h. bei Enfernen der Verdeckung wird der Motorstrom unterbrochen)?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das Messer der Aufschnittschneidemaschine von der Mitte nach aussen abgewischt und nicht umgekehrt?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eingekrustete Eiweissbestandteile mit feuchtem Tuch bzw. einer Spritzflasche vorgelöst?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Schaltet der Antrieb des Steakers beim Öffnen des Gehäuses automatisch ab?</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darauf geachtet, dass beim Steaker nie von Hand in die Zuführöffnung gegriffen wird (bspw. beim Nachfüllen, Fremdkörper entfernen)?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der Eingriff von unten in den Steaker strikte verboten?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die Walzendrehrichtung des Steakers nach dem Zusammensetzen kontrolliert?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Sind am Wolf die erforderlichen Sicherheitsabstände gegen das Eingreifen eingehalten (Distanz von der Eintragsschüssel bis zum rotierenden Messer &gt; 120 mm, Durchmesser &lt; 52 mm) eingehalten?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zum Fleischnachdrücken ein Stopfer (Stössel) benutzt?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die Maschine zum Abstreifen von Fleisch am Maschinenauslauf ausgeschaltet?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die Ausziehklaue benutzt?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67.15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für den Ausbau des Schneidsatzes und der Schnecke Schnittschutzhandschuhe getragen?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68</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76" w:name="_Toc361136275"/>
            <w:r>
              <w:t>Kochkessel, Herd</w:t>
            </w:r>
            <w:bookmarkEnd w:id="76"/>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68.01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Kipp- und Standkessel mit den entsprechenden Sicherheitselementen ausgerüstet?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68.02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der Hochdruckkessel und der Steamer so ausgelegt, dass sich der Deckel nur in drucklosem Zustand öffnen lässt?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68.03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Deckel am Hochdruckkessel und am Steamer gegen ein Zufallen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68.04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Sicherheitselemente (Thermostate, Überdruckventile) von heisswasser-/dampfbeheizten Apparaten (z.B. Kippkessel, Wasserbad, Drucksteamer) gemäss den Angaben der Lieferanten periodisch von einem Fachmann kontrolliert (Empfehlung mindestens alle 2 Jahre)?</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68.05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der Herd gegen Berühren der heissen Teile geschützt?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68.06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am Herd eine isolierte Haltestange angebracht?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68.07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Gasinstallationen in einwandfreiem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68.08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Gasinstallationen mit einer Gasaustrittsüberwachung versehen?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68.09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Ist beim Betrieb von Gasinstallationen eine genügende Sauerstoffzufuhr gewährleistet?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b/>
              </w:rPr>
            </w:pPr>
            <w:r>
              <w:rPr>
                <w:b/>
              </w:rPr>
              <w:t>69</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77" w:name="_Toc361136276"/>
            <w:r>
              <w:t>Service, Office</w:t>
            </w:r>
            <w:bookmarkEnd w:id="77"/>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794F99">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4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4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die Mitarbeitenden bei Stellenantritt und danach periodisch über die Gefahren und Schutzmassnahmen instruiert?</w:t>
            </w:r>
            <w:r w:rsidRPr="00962185">
              <w:rPr>
                <w:rFonts w:cs="Arial"/>
                <w:sz w:val="18"/>
                <w:szCs w:val="18"/>
              </w:rPr>
              <w:br/>
              <w:t xml:space="preserve">Wichtige Instruktionsthemen sind: </w:t>
            </w:r>
            <w:r w:rsidRPr="00962185">
              <w:rPr>
                <w:rFonts w:cs="Arial"/>
                <w:sz w:val="18"/>
                <w:szCs w:val="18"/>
              </w:rPr>
              <w:br/>
              <w:t>- sofortige Reinigung verschmutzter Böden</w:t>
            </w:r>
            <w:r w:rsidRPr="00962185">
              <w:rPr>
                <w:rFonts w:cs="Arial"/>
                <w:sz w:val="18"/>
                <w:szCs w:val="18"/>
              </w:rPr>
              <w:br/>
              <w:t>- Umgang mit persönlicher Schutzausrüstung</w:t>
            </w:r>
            <w:r w:rsidRPr="00962185">
              <w:rPr>
                <w:rFonts w:cs="Arial"/>
                <w:sz w:val="18"/>
                <w:szCs w:val="18"/>
              </w:rPr>
              <w:br/>
              <w:t>- Umgang mit Flambier-Rechauds und anderen gasbetriebenen Geräten sowie Verwendung der Löschdecke</w:t>
            </w:r>
            <w:r w:rsidRPr="00962185">
              <w:rPr>
                <w:rFonts w:cs="Arial"/>
                <w:sz w:val="18"/>
                <w:szCs w:val="18"/>
              </w:rPr>
              <w:br/>
              <w:t>- Freihalten von Notausgängen und Fluchtwegen</w:t>
            </w:r>
            <w:r w:rsidRPr="00962185">
              <w:rPr>
                <w:rFonts w:cs="Arial"/>
                <w:sz w:val="18"/>
                <w:szCs w:val="18"/>
              </w:rPr>
              <w:br/>
              <w:t>- Transport schwerer Lasten mit Transport-Hilfsmitteln, zu zweit oder den Weg mehrmals gehen</w:t>
            </w:r>
            <w:r w:rsidRPr="00962185">
              <w:rPr>
                <w:rFonts w:cs="Arial"/>
                <w:sz w:val="18"/>
                <w:szCs w:val="18"/>
              </w:rPr>
              <w:br/>
              <w:t>- rückengerechtes Heben und Tragen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Bodenbeläge rutschhemmend und den Verhältnissen angepasst?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Sind Stolperstellen nach Möglichkeit beseitigt (einzelne Stufen, Bodenabsätze, aufstehende Bodengitter, Teppichränder usw.)?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bei Durchgängen Verletzungen durch Zusammenstösse verhindert (z. B. durch konsequentes Rechtsgehen, Trennung der Verkehrswege, Sichtfenster in den Türen)?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Wird der Kleingüteraufzug (Speiseaufzug) periodisch durch eine Fachfirma gewartet (Servicevertrag)?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Förderbänder so gestaltet, dass keine Einzugstellen vorhanden sind?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Tablare in Griffhöhe oder   geeignete Aufstieghilfen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Ausgabestellen für Essen so angeordnet, dass in aufrechter Haltung gearbeitet werden kann?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Können Kaffeemaschinen und Milchkocher gefahrlos nachgefüllt werden (z. B. mit geeigneten Aufstiegshilfen wie Bockleiter, Trittschemel mit genügend grosser Auftrittsfläche)?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die Kaffeemaschinen regelmässig kontrolliert und gewartet?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Kohlensäureflaschen z. B. durch Ketten gegen Umfallen gesichert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ein spezieller Behälter für die Entsorgung von Glasscherben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ein selbstschliessender Metallbehälter für die Entsorgung der Inhalte von Aschenbechern vorhanden?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69.14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Kerzen immer in standsicheren Kerzenständern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69.15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das Flambieren am Tisch nur von geschulten Mitarbeitenden ausgeführt?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69.16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in Réchauds anstelle von leichtbrennbarem Brennsprit Brennpaste eingesetzt?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69.17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Besitzen die fahrbaren Flambier-Réchauds eine Zündsicherung?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69.18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Wissen die Mitarbeitenden, dass nach dem Flambieren der Hahn der Gasflasche immer zugedreht werden muss?</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69.19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beim Flambieren immer eine Löschdecke, z. B. direkt am Flambierwagengriff, bereit?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69.20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Kühlschränke und Entnahmestellen so gestaltet, dass Nachfüllarbeiten in einer aufrechten Haltung realisiert werden können?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69.21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Tragen die Service-Mitarbeitenden gut sitzende Schuhe (geschlossen oder mit Riemli) mit rutschfesten Sohlen?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69.22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Stehen für den Umgang mit heissen Tellern, Pfannen usw. Handschuhe oder Servicetücher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69.23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Stehen für die Verwendung von Reinigungskonzentraten persönliche Schutzausrüstungen PSA wie Schutzbrille und Handschuhe zur Verfügung und wird deren Verwendung überwacht?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69.24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Wird Zugluft vermieden (z. B. durch Schliessen der Türen, korrekte Einstellung der Lüftung)?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jc w:val="center"/>
              <w:rPr>
                <w:sz w:val="18"/>
              </w:rPr>
            </w:pPr>
            <w:r>
              <w:rPr>
                <w:sz w:val="18"/>
              </w:rPr>
              <w:t>69.25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Wird bei der Arbeitseinteilung im Service Rücksicht genommen auf Alter, Geschlecht und Konstitution der Mitarbeitenden?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jc w:val="center"/>
              <w:rPr>
                <w:sz w:val="18"/>
              </w:rPr>
            </w:pPr>
            <w:r>
              <w:rPr>
                <w:sz w:val="18"/>
              </w:rPr>
              <w:t>69.26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Stehen zum Transportieren von grösseren Lasten (mehrere Gedecke, Suppenschüssel usw.) Servicewagen zur Verfügung?</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jc w:val="center"/>
              <w:rPr>
                <w:sz w:val="18"/>
              </w:rPr>
            </w:pPr>
            <w:r>
              <w:rPr>
                <w:sz w:val="18"/>
              </w:rPr>
              <w:t>69.27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für den Transport der Getränke vom Keller/Lager ins Office die nötigen Hilfsmittel vorhanden (Sackkarren, Rolli usw.) und ist sichergestellt, dass die Lasten zu zweit getragen werden,  wenn deren Einsatz nicht möglich ist?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794F99">
            <w:pPr>
              <w:keepLines/>
              <w:spacing w:before="120" w:after="60"/>
              <w:jc w:val="center"/>
              <w:rPr>
                <w:b/>
              </w:rPr>
            </w:pPr>
            <w:r>
              <w:rPr>
                <w:b/>
              </w:rPr>
              <w:t>70</w:t>
            </w:r>
          </w:p>
        </w:tc>
        <w:tc>
          <w:tcPr>
            <w:tcW w:w="4253" w:type="dxa"/>
            <w:tcBorders>
              <w:top w:val="single" w:sz="6" w:space="0" w:color="auto"/>
              <w:left w:val="single" w:sz="6" w:space="0" w:color="auto"/>
              <w:bottom w:val="single" w:sz="6" w:space="0" w:color="auto"/>
              <w:right w:val="single" w:sz="6" w:space="0" w:color="auto"/>
            </w:tcBorders>
          </w:tcPr>
          <w:p w:rsidR="00CF2C60" w:rsidRDefault="00CF2C60" w:rsidP="006635A6">
            <w:pPr>
              <w:pStyle w:val="Heading2"/>
            </w:pPr>
            <w:bookmarkStart w:id="78" w:name="_Toc361136277"/>
            <w:r>
              <w:t>Abwaschen</w:t>
            </w:r>
            <w:bookmarkEnd w:id="78"/>
          </w:p>
        </w:tc>
        <w:tc>
          <w:tcPr>
            <w:tcW w:w="992" w:type="dxa"/>
            <w:tcBorders>
              <w:top w:val="single" w:sz="6" w:space="0" w:color="auto"/>
              <w:left w:val="single" w:sz="6" w:space="0" w:color="auto"/>
              <w:bottom w:val="single" w:sz="6" w:space="0" w:color="auto"/>
              <w:right w:val="single" w:sz="6" w:space="0" w:color="auto"/>
            </w:tcBorders>
          </w:tcPr>
          <w:p w:rsidR="00CF2C60" w:rsidRDefault="00CF2C60" w:rsidP="00794F99">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4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4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70.01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Sind die Gefahrenstellen bei Abräumbändern ausreichend gesichert?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70.02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beim Entsorgen von Besteck, Resten u.a.m. Handschuhe getragen?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70.03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die Auffangbehälter für Besteck, etc. so angeordnet, dass ohne Verdrehungen des Rumpfes gearbeitet werden kann?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70.04</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Stehen für manuelle Abwasch- und Reinigungsarbeiten Handschuhe und rückfettende Handschutzcreme zur Verfügung und werden sie verwendet?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70.05</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Arbeitshöhe so gewährleistet, dass in aufrechter Haltung gearbeitet werden kann?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70.06</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Schnittverletzungen durch Scherben vermieden, indem geeignete Handschuhe getragen werden?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70.07</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Werden Scherben separat in geeigneten Behältern entsorgt? </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70.08</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Geschirrwaschmaschinen sicher ausgrüstet und in technisch einwandfreiem Zustand?</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70.09</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Werden Geschirrwaschmaschinen regelmässig durch Fachpersonal kontrolliert und gewartet?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70.10</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 xml:space="preserve">Stehen für den Umgang mit Reinigungs- und Abwaschkonzentraten die richtigen Schutzbrillen und Schutzhandschuhe zur Verfügung? </w:t>
            </w:r>
            <w:r w:rsidRPr="00962185">
              <w:rPr>
                <w:rFonts w:cs="Arial"/>
                <w:sz w:val="18"/>
                <w:szCs w:val="18"/>
              </w:rPr>
              <w:br/>
              <w:t>Angaben auf den Sicherheitsdatenblättern beachten!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70.11</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Kettenaufläufe und andere Einzugstellen gesichert?</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70.12</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Sind kraftbetriebene Hauben mit einer Einklemmsicherung versehen?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r w:rsidR="00CF2C60" w:rsidRPr="00962185" w:rsidTr="00B73278">
        <w:tc>
          <w:tcPr>
            <w:tcW w:w="709" w:type="dxa"/>
            <w:tcBorders>
              <w:top w:val="single" w:sz="6" w:space="0" w:color="auto"/>
              <w:left w:val="single" w:sz="6" w:space="0" w:color="auto"/>
              <w:bottom w:val="single" w:sz="6" w:space="0" w:color="auto"/>
              <w:right w:val="single" w:sz="6" w:space="0" w:color="auto"/>
            </w:tcBorders>
          </w:tcPr>
          <w:p w:rsidR="00CF2C60" w:rsidRDefault="00CF2C60" w:rsidP="00021432">
            <w:pPr>
              <w:keepLines/>
              <w:spacing w:before="120" w:after="60"/>
              <w:jc w:val="center"/>
              <w:rPr>
                <w:sz w:val="18"/>
              </w:rPr>
            </w:pPr>
            <w:r>
              <w:rPr>
                <w:sz w:val="18"/>
              </w:rPr>
              <w:t>70.13</w:t>
            </w:r>
          </w:p>
        </w:tc>
        <w:tc>
          <w:tcPr>
            <w:tcW w:w="4253" w:type="dxa"/>
            <w:tcBorders>
              <w:top w:val="single" w:sz="6" w:space="0" w:color="auto"/>
              <w:left w:val="single" w:sz="6" w:space="0" w:color="auto"/>
              <w:bottom w:val="single" w:sz="6" w:space="0" w:color="auto"/>
              <w:right w:val="single" w:sz="6" w:space="0" w:color="auto"/>
            </w:tcBorders>
          </w:tcPr>
          <w:p w:rsidR="00CF2C60" w:rsidRPr="00962185" w:rsidRDefault="00CF2C60" w:rsidP="00C21CBF">
            <w:pPr>
              <w:spacing w:before="40" w:after="40" w:line="300" w:lineRule="auto"/>
              <w:rPr>
                <w:rFonts w:cs="Arial"/>
                <w:sz w:val="18"/>
                <w:szCs w:val="18"/>
              </w:rPr>
            </w:pPr>
            <w:r w:rsidRPr="00962185">
              <w:rPr>
                <w:rFonts w:cs="Arial"/>
                <w:sz w:val="18"/>
                <w:szCs w:val="18"/>
              </w:rPr>
              <w:t>Ist die Geschirrwaschmaschine so geschützt, dass weder Heisswasser noch Dampf austreten kann?</w:t>
            </w:r>
          </w:p>
        </w:tc>
        <w:tc>
          <w:tcPr>
            <w:tcW w:w="992" w:type="dxa"/>
            <w:tcBorders>
              <w:top w:val="single" w:sz="6" w:space="0" w:color="auto"/>
              <w:left w:val="single" w:sz="6" w:space="0" w:color="auto"/>
              <w:bottom w:val="single" w:sz="6" w:space="0" w:color="auto"/>
              <w:right w:val="single" w:sz="6" w:space="0" w:color="auto"/>
            </w:tcBorders>
          </w:tcPr>
          <w:p w:rsidR="00CF2C60" w:rsidRPr="00517FA6" w:rsidRDefault="00CF2C60" w:rsidP="00797F99">
            <w:pPr>
              <w:keepLines/>
              <w:spacing w:before="120" w:after="60"/>
              <w:jc w:val="center"/>
              <w:rPr>
                <w:sz w:val="18"/>
              </w:rPr>
            </w:pPr>
            <w:r>
              <w:rPr>
                <w:sz w:val="18"/>
                <w:szCs w:val="18"/>
              </w:rPr>
              <w:sym w:font="Wingdings" w:char="F06F"/>
            </w:r>
            <w:r>
              <w:rPr>
                <w:sz w:val="18"/>
              </w:rPr>
              <w:t xml:space="preserve">   </w:t>
            </w:r>
            <w:r>
              <w:rPr>
                <w:sz w:val="18"/>
                <w:szCs w:val="18"/>
              </w:rPr>
              <w:sym w:font="Wingdings" w:char="F06F"/>
            </w:r>
            <w:r>
              <w:rPr>
                <w:sz w:val="18"/>
              </w:rPr>
              <w:t xml:space="preserve">   </w:t>
            </w:r>
            <w:r>
              <w:rPr>
                <w:sz w:val="18"/>
                <w:szCs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F2C60" w:rsidRDefault="00CF2C60" w:rsidP="00797F99">
            <w:pPr>
              <w:keepLines/>
              <w:spacing w:before="120" w:after="60"/>
              <w:rPr>
                <w:sz w:val="18"/>
              </w:rPr>
            </w:pPr>
          </w:p>
        </w:tc>
      </w:tr>
    </w:tbl>
    <w:p w:rsidR="00CF2C60" w:rsidRDefault="00CF2C60" w:rsidP="00021432"/>
    <w:sectPr w:rsidR="00CF2C60" w:rsidSect="00984C01">
      <w:headerReference w:type="default" r:id="rId7"/>
      <w:footerReference w:type="default" r:id="rId8"/>
      <w:headerReference w:type="first" r:id="rId9"/>
      <w:footerReference w:type="first" r:id="rId10"/>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C60" w:rsidRDefault="00CF2C60" w:rsidP="0038712D">
      <w:r>
        <w:separator/>
      </w:r>
    </w:p>
  </w:endnote>
  <w:endnote w:type="continuationSeparator" w:id="0">
    <w:p w:rsidR="00CF2C60" w:rsidRDefault="00CF2C60" w:rsidP="003871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60" w:rsidRPr="00E140F6" w:rsidRDefault="00CF2C60">
    <w:pPr>
      <w:pStyle w:val="Footer"/>
      <w:rPr>
        <w:sz w:val="16"/>
        <w:szCs w:val="16"/>
      </w:rPr>
    </w:pPr>
    <w:r w:rsidRPr="00B73278">
      <w:rPr>
        <w:sz w:val="16"/>
      </w:rPr>
      <w:t>9.7.2013</w:t>
    </w:r>
    <w:r w:rsidRPr="00E140F6">
      <w:rPr>
        <w:sz w:val="16"/>
        <w:szCs w:val="16"/>
      </w:rPr>
      <w:tab/>
    </w:r>
    <w:fldSimple w:instr=" FILENAME   \* MERGEFORMAT ">
      <w:r w:rsidRPr="00B73278">
        <w:rPr>
          <w:noProof/>
          <w:sz w:val="16"/>
          <w:szCs w:val="16"/>
        </w:rPr>
        <w:t>Checklisten d</w:t>
      </w:r>
    </w:fldSimple>
    <w:r w:rsidRPr="00E140F6">
      <w:rPr>
        <w:sz w:val="16"/>
        <w:szCs w:val="16"/>
      </w:rPr>
      <w:tab/>
      <w:t xml:space="preserve">Seite </w:t>
    </w:r>
    <w:r w:rsidRPr="00E140F6">
      <w:rPr>
        <w:sz w:val="16"/>
        <w:szCs w:val="16"/>
      </w:rPr>
      <w:fldChar w:fldCharType="begin"/>
    </w:r>
    <w:r w:rsidRPr="00E140F6">
      <w:rPr>
        <w:sz w:val="16"/>
        <w:szCs w:val="16"/>
      </w:rPr>
      <w:instrText xml:space="preserve"> PAGE  \* Arabic  \* MERGEFORMAT </w:instrText>
    </w:r>
    <w:r w:rsidRPr="00E140F6">
      <w:rPr>
        <w:sz w:val="16"/>
        <w:szCs w:val="16"/>
      </w:rPr>
      <w:fldChar w:fldCharType="separate"/>
    </w:r>
    <w:r>
      <w:rPr>
        <w:noProof/>
        <w:sz w:val="16"/>
        <w:szCs w:val="16"/>
      </w:rPr>
      <w:t>3</w:t>
    </w:r>
    <w:r w:rsidRPr="00E140F6">
      <w:rPr>
        <w:sz w:val="16"/>
        <w:szCs w:val="16"/>
      </w:rPr>
      <w:fldChar w:fldCharType="end"/>
    </w:r>
    <w:r w:rsidRPr="00E140F6">
      <w:rPr>
        <w:sz w:val="16"/>
        <w:szCs w:val="16"/>
      </w:rPr>
      <w:t xml:space="preserve"> von </w:t>
    </w:r>
    <w:fldSimple w:instr=" NUMPAGES  \* Arabic  \* MERGEFORMAT ">
      <w:r w:rsidRPr="00D15FD9">
        <w:rPr>
          <w:noProof/>
          <w:sz w:val="16"/>
          <w:szCs w:val="16"/>
        </w:rPr>
        <w:t>70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60" w:rsidRPr="00E140F6" w:rsidRDefault="00CF2C60">
    <w:pPr>
      <w:pStyle w:val="Footer"/>
      <w:rPr>
        <w:sz w:val="16"/>
        <w:szCs w:val="16"/>
      </w:rPr>
    </w:pPr>
    <w:fldSimple w:instr=" DATE   \* MERGEFORMAT ">
      <w:r w:rsidRPr="00FA468A">
        <w:rPr>
          <w:noProof/>
          <w:sz w:val="16"/>
          <w:szCs w:val="16"/>
        </w:rPr>
        <w:t>19.08.2013</w:t>
      </w:r>
    </w:fldSimple>
    <w:r w:rsidRPr="00E140F6">
      <w:rPr>
        <w:sz w:val="16"/>
        <w:szCs w:val="16"/>
      </w:rPr>
      <w:tab/>
    </w:r>
    <w:fldSimple w:instr=" FILENAME   \* MERGEFORMAT ">
      <w:r w:rsidRPr="00AE0F62">
        <w:rPr>
          <w:noProof/>
          <w:sz w:val="16"/>
          <w:szCs w:val="16"/>
        </w:rPr>
        <w:t>Checklisten</w:t>
      </w:r>
      <w:r>
        <w:rPr>
          <w:noProof/>
        </w:rPr>
        <w:t xml:space="preserve"> c</w:t>
      </w:r>
    </w:fldSimple>
    <w:r w:rsidRPr="00E140F6">
      <w:rPr>
        <w:sz w:val="16"/>
        <w:szCs w:val="16"/>
      </w:rPr>
      <w:tab/>
      <w:t xml:space="preserve">Seite </w:t>
    </w:r>
    <w:r w:rsidRPr="00E140F6">
      <w:rPr>
        <w:sz w:val="16"/>
        <w:szCs w:val="16"/>
      </w:rPr>
      <w:fldChar w:fldCharType="begin"/>
    </w:r>
    <w:r w:rsidRPr="00E140F6">
      <w:rPr>
        <w:sz w:val="16"/>
        <w:szCs w:val="16"/>
      </w:rPr>
      <w:instrText xml:space="preserve"> PAGE  \* Arabic  \* MERGEFORMAT </w:instrText>
    </w:r>
    <w:r w:rsidRPr="00E140F6">
      <w:rPr>
        <w:sz w:val="16"/>
        <w:szCs w:val="16"/>
      </w:rPr>
      <w:fldChar w:fldCharType="separate"/>
    </w:r>
    <w:r>
      <w:rPr>
        <w:noProof/>
        <w:sz w:val="16"/>
        <w:szCs w:val="16"/>
      </w:rPr>
      <w:t>1</w:t>
    </w:r>
    <w:r w:rsidRPr="00E140F6">
      <w:rPr>
        <w:sz w:val="16"/>
        <w:szCs w:val="16"/>
      </w:rPr>
      <w:fldChar w:fldCharType="end"/>
    </w:r>
    <w:r w:rsidRPr="00E140F6">
      <w:rPr>
        <w:sz w:val="16"/>
        <w:szCs w:val="16"/>
      </w:rPr>
      <w:t xml:space="preserve"> von </w:t>
    </w:r>
    <w:fldSimple w:instr=" NUMPAGES  \* Arabic  \* MERGEFORMAT ">
      <w:r w:rsidRPr="00B73278">
        <w:rPr>
          <w:noProof/>
          <w:sz w:val="16"/>
          <w:szCs w:val="16"/>
        </w:rPr>
        <w:t>70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C60" w:rsidRDefault="00CF2C60" w:rsidP="0038712D">
      <w:r>
        <w:separator/>
      </w:r>
    </w:p>
  </w:footnote>
  <w:footnote w:type="continuationSeparator" w:id="0">
    <w:p w:rsidR="00CF2C60" w:rsidRDefault="00CF2C60" w:rsidP="003871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60" w:rsidRPr="00006719" w:rsidRDefault="00CF2C60" w:rsidP="00984C01">
    <w:pPr>
      <w:pStyle w:val="Header"/>
      <w:pBdr>
        <w:bottom w:val="single" w:sz="4" w:space="1" w:color="auto"/>
      </w:pBdr>
      <w:tabs>
        <w:tab w:val="clear" w:pos="4536"/>
        <w:tab w:val="clear" w:pos="9072"/>
        <w:tab w:val="right" w:pos="9540"/>
      </w:tabs>
      <w:ind w:right="-528"/>
      <w:rPr>
        <w:color w:val="808080"/>
        <w:szCs w:val="22"/>
      </w:rPr>
    </w:pPr>
    <w:r>
      <w:rPr>
        <w:rFonts w:cs="Arial"/>
        <w:b/>
        <w:bCs/>
      </w:rPr>
      <w:tab/>
    </w:r>
    <w:r>
      <w:rPr>
        <w:b/>
        <w:color w:val="808080"/>
      </w:rPr>
      <w:t>Gefährdungsermittlung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C60" w:rsidRPr="00006719" w:rsidRDefault="00CF2C60" w:rsidP="00006719">
    <w:pPr>
      <w:pStyle w:val="Header"/>
      <w:tabs>
        <w:tab w:val="clear" w:pos="4536"/>
        <w:tab w:val="clear" w:pos="9072"/>
        <w:tab w:val="right" w:pos="9540"/>
      </w:tabs>
      <w:rPr>
        <w:rFonts w:cs="Arial"/>
        <w:b/>
        <w:bCs/>
        <w:szCs w:val="22"/>
      </w:rPr>
    </w:pPr>
    <w:r>
      <w:rPr>
        <w:noProof/>
        <w:lang w:eastAsia="de-CH"/>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3" o:spid="_x0000_s2049" type="#_x0000_t75" alt="LogoAEHohneByline" style="position:absolute;margin-left:-1.75pt;margin-top:-2.5pt;width:108.25pt;height:33.45pt;z-index:251660288;visibility:visible">
          <v:imagedata r:id="rId1" o:title=""/>
        </v:shape>
      </w:pict>
    </w:r>
    <w:r>
      <w:rPr>
        <w:rFonts w:cs="Arial"/>
        <w:b/>
        <w:bCs/>
      </w:rPr>
      <w:tab/>
    </w:r>
    <w:r>
      <w:rPr>
        <w:b/>
        <w:szCs w:val="22"/>
      </w:rPr>
      <w:t>Branchenlösung SGB</w:t>
    </w:r>
  </w:p>
  <w:p w:rsidR="00CF2C60" w:rsidRPr="00C304D4" w:rsidRDefault="00CF2C60" w:rsidP="00006719">
    <w:pPr>
      <w:pStyle w:val="Header"/>
      <w:pBdr>
        <w:bottom w:val="single" w:sz="4" w:space="1" w:color="auto"/>
      </w:pBdr>
      <w:tabs>
        <w:tab w:val="clear" w:pos="4536"/>
        <w:tab w:val="clear" w:pos="9072"/>
        <w:tab w:val="right" w:pos="9120"/>
      </w:tabs>
      <w:spacing w:before="200" w:after="120" w:line="360" w:lineRule="auto"/>
      <w:ind w:right="-408"/>
      <w:jc w:val="right"/>
      <w:rPr>
        <w:szCs w:val="22"/>
      </w:rPr>
    </w:pPr>
    <w:r>
      <w:rPr>
        <w:b/>
        <w:color w:val="808080"/>
        <w:szCs w:val="22"/>
      </w:rPr>
      <w:t>Gefährdungsermittlung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1F8161C5"/>
    <w:multiLevelType w:val="multilevel"/>
    <w:tmpl w:val="F6DCE9DE"/>
    <w:lvl w:ilvl="0">
      <w:start w:val="1"/>
      <w:numFmt w:val="decimal"/>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decimal"/>
      <w:pStyle w:val="Heading3"/>
      <w:lvlText w:val="%1.%2.%3"/>
      <w:lvlJc w:val="left"/>
      <w:pPr>
        <w:tabs>
          <w:tab w:val="num" w:pos="1080"/>
        </w:tabs>
        <w:ind w:left="709" w:hanging="709"/>
      </w:pPr>
      <w:rPr>
        <w:rFonts w:cs="Times New Roman" w:hint="default"/>
      </w:rPr>
    </w:lvl>
    <w:lvl w:ilvl="3">
      <w:start w:val="1"/>
      <w:numFmt w:val="decimal"/>
      <w:lvlText w:val="%1.%2.%3.%4"/>
      <w:lvlJc w:val="left"/>
      <w:pPr>
        <w:tabs>
          <w:tab w:val="num" w:pos="1440"/>
        </w:tabs>
        <w:ind w:left="709" w:hanging="709"/>
      </w:pPr>
      <w:rPr>
        <w:rFonts w:cs="Times New Roman" w:hint="default"/>
      </w:rPr>
    </w:lvl>
    <w:lvl w:ilvl="4">
      <w:start w:val="1"/>
      <w:numFmt w:val="decimal"/>
      <w:lvlText w:val="%1.%2.%3.%4.%5"/>
      <w:lvlJc w:val="left"/>
      <w:pPr>
        <w:tabs>
          <w:tab w:val="num" w:pos="0"/>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2">
    <w:nsid w:val="2E45440C"/>
    <w:multiLevelType w:val="hybridMultilevel"/>
    <w:tmpl w:val="F3FA8756"/>
    <w:lvl w:ilvl="0" w:tplc="471EDAA8">
      <w:start w:val="1"/>
      <w:numFmt w:val="bullet"/>
      <w:pStyle w:val="Aufzhlung1"/>
      <w:lvlText w:val=""/>
      <w:lvlJc w:val="left"/>
      <w:pPr>
        <w:ind w:left="360" w:hanging="360"/>
      </w:pPr>
      <w:rPr>
        <w:rFonts w:ascii="Symbol" w:hAnsi="Symbol" w:hint="default"/>
      </w:rPr>
    </w:lvl>
    <w:lvl w:ilvl="1" w:tplc="FB48B4C2" w:tentative="1">
      <w:start w:val="1"/>
      <w:numFmt w:val="bullet"/>
      <w:lvlText w:val="o"/>
      <w:lvlJc w:val="left"/>
      <w:pPr>
        <w:ind w:left="1080" w:hanging="360"/>
      </w:pPr>
      <w:rPr>
        <w:rFonts w:ascii="Courier New" w:hAnsi="Courier New" w:hint="default"/>
      </w:rPr>
    </w:lvl>
    <w:lvl w:ilvl="2" w:tplc="0A4417F8" w:tentative="1">
      <w:start w:val="1"/>
      <w:numFmt w:val="bullet"/>
      <w:lvlText w:val=""/>
      <w:lvlJc w:val="left"/>
      <w:pPr>
        <w:ind w:left="1800" w:hanging="360"/>
      </w:pPr>
      <w:rPr>
        <w:rFonts w:ascii="Wingdings" w:hAnsi="Wingdings" w:hint="default"/>
      </w:rPr>
    </w:lvl>
    <w:lvl w:ilvl="3" w:tplc="C59EB56E" w:tentative="1">
      <w:start w:val="1"/>
      <w:numFmt w:val="bullet"/>
      <w:lvlText w:val=""/>
      <w:lvlJc w:val="left"/>
      <w:pPr>
        <w:ind w:left="2520" w:hanging="360"/>
      </w:pPr>
      <w:rPr>
        <w:rFonts w:ascii="Symbol" w:hAnsi="Symbol" w:hint="default"/>
      </w:rPr>
    </w:lvl>
    <w:lvl w:ilvl="4" w:tplc="E054B560" w:tentative="1">
      <w:start w:val="1"/>
      <w:numFmt w:val="bullet"/>
      <w:lvlText w:val="o"/>
      <w:lvlJc w:val="left"/>
      <w:pPr>
        <w:ind w:left="3240" w:hanging="360"/>
      </w:pPr>
      <w:rPr>
        <w:rFonts w:ascii="Courier New" w:hAnsi="Courier New" w:hint="default"/>
      </w:rPr>
    </w:lvl>
    <w:lvl w:ilvl="5" w:tplc="BB16BE42" w:tentative="1">
      <w:start w:val="1"/>
      <w:numFmt w:val="bullet"/>
      <w:lvlText w:val=""/>
      <w:lvlJc w:val="left"/>
      <w:pPr>
        <w:ind w:left="3960" w:hanging="360"/>
      </w:pPr>
      <w:rPr>
        <w:rFonts w:ascii="Wingdings" w:hAnsi="Wingdings" w:hint="default"/>
      </w:rPr>
    </w:lvl>
    <w:lvl w:ilvl="6" w:tplc="5A0296F0" w:tentative="1">
      <w:start w:val="1"/>
      <w:numFmt w:val="bullet"/>
      <w:lvlText w:val=""/>
      <w:lvlJc w:val="left"/>
      <w:pPr>
        <w:ind w:left="4680" w:hanging="360"/>
      </w:pPr>
      <w:rPr>
        <w:rFonts w:ascii="Symbol" w:hAnsi="Symbol" w:hint="default"/>
      </w:rPr>
    </w:lvl>
    <w:lvl w:ilvl="7" w:tplc="F05EE678" w:tentative="1">
      <w:start w:val="1"/>
      <w:numFmt w:val="bullet"/>
      <w:lvlText w:val="o"/>
      <w:lvlJc w:val="left"/>
      <w:pPr>
        <w:ind w:left="5400" w:hanging="360"/>
      </w:pPr>
      <w:rPr>
        <w:rFonts w:ascii="Courier New" w:hAnsi="Courier New" w:hint="default"/>
      </w:rPr>
    </w:lvl>
    <w:lvl w:ilvl="8" w:tplc="30AEE49C" w:tentative="1">
      <w:start w:val="1"/>
      <w:numFmt w:val="bullet"/>
      <w:lvlText w:val=""/>
      <w:lvlJc w:val="left"/>
      <w:pPr>
        <w:ind w:left="6120" w:hanging="360"/>
      </w:pPr>
      <w:rPr>
        <w:rFonts w:ascii="Wingdings" w:hAnsi="Wingdings" w:hint="default"/>
      </w:rPr>
    </w:lvl>
  </w:abstractNum>
  <w:abstractNum w:abstractNumId="3">
    <w:nsid w:val="5AA52BBE"/>
    <w:multiLevelType w:val="hybridMultilevel"/>
    <w:tmpl w:val="F8323554"/>
    <w:lvl w:ilvl="0" w:tplc="93EA24D6">
      <w:numFmt w:val="bullet"/>
      <w:pStyle w:val="Aufzhlung2"/>
      <w:lvlText w:val=""/>
      <w:lvlJc w:val="left"/>
      <w:pPr>
        <w:ind w:left="644" w:hanging="360"/>
      </w:pPr>
      <w:rPr>
        <w:rFonts w:ascii="Symbol" w:eastAsia="Times New Roman" w:hAnsi="Symbol" w:hint="default"/>
      </w:rPr>
    </w:lvl>
    <w:lvl w:ilvl="1" w:tplc="08070003" w:tentative="1">
      <w:start w:val="1"/>
      <w:numFmt w:val="bullet"/>
      <w:lvlText w:val="o"/>
      <w:lvlJc w:val="left"/>
      <w:pPr>
        <w:ind w:left="1364" w:hanging="360"/>
      </w:pPr>
      <w:rPr>
        <w:rFonts w:ascii="Courier New" w:hAnsi="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hint="default"/>
      </w:rPr>
    </w:lvl>
    <w:lvl w:ilvl="8" w:tplc="08070005" w:tentative="1">
      <w:start w:val="1"/>
      <w:numFmt w:val="bullet"/>
      <w:lvlText w:val=""/>
      <w:lvlJc w:val="left"/>
      <w:pPr>
        <w:ind w:left="6404" w:hanging="360"/>
      </w:pPr>
      <w:rPr>
        <w:rFonts w:ascii="Wingdings" w:hAnsi="Wingdings" w:hint="default"/>
      </w:rPr>
    </w:lvl>
  </w:abstractNum>
  <w:num w:numId="1">
    <w:abstractNumId w:val="1"/>
  </w:num>
  <w:num w:numId="2">
    <w:abstractNumId w:val="2"/>
  </w:num>
  <w:num w:numId="3">
    <w:abstractNumId w:val="3"/>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attachedTemplate r:id="rId1"/>
  <w:defaultTabStop w:val="708"/>
  <w:autoHyphenation/>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09FE"/>
    <w:rsid w:val="00006719"/>
    <w:rsid w:val="00014745"/>
    <w:rsid w:val="00021432"/>
    <w:rsid w:val="00047B4E"/>
    <w:rsid w:val="001175AC"/>
    <w:rsid w:val="00162F29"/>
    <w:rsid w:val="00164E15"/>
    <w:rsid w:val="00175F01"/>
    <w:rsid w:val="0018509F"/>
    <w:rsid w:val="001E2532"/>
    <w:rsid w:val="00212010"/>
    <w:rsid w:val="00235452"/>
    <w:rsid w:val="00276570"/>
    <w:rsid w:val="002D34D4"/>
    <w:rsid w:val="0038712D"/>
    <w:rsid w:val="003943AE"/>
    <w:rsid w:val="00435FB3"/>
    <w:rsid w:val="00475C77"/>
    <w:rsid w:val="00496669"/>
    <w:rsid w:val="004B5587"/>
    <w:rsid w:val="00517FA6"/>
    <w:rsid w:val="006635A6"/>
    <w:rsid w:val="006A54BF"/>
    <w:rsid w:val="0070370E"/>
    <w:rsid w:val="00737DAD"/>
    <w:rsid w:val="00794F99"/>
    <w:rsid w:val="00797F99"/>
    <w:rsid w:val="007C184E"/>
    <w:rsid w:val="007F6E8F"/>
    <w:rsid w:val="008376A9"/>
    <w:rsid w:val="00962185"/>
    <w:rsid w:val="00984C01"/>
    <w:rsid w:val="00A0450C"/>
    <w:rsid w:val="00A17254"/>
    <w:rsid w:val="00A34C6C"/>
    <w:rsid w:val="00A6389C"/>
    <w:rsid w:val="00A9299F"/>
    <w:rsid w:val="00AB09FE"/>
    <w:rsid w:val="00AC0464"/>
    <w:rsid w:val="00AE0F62"/>
    <w:rsid w:val="00AF626F"/>
    <w:rsid w:val="00B24846"/>
    <w:rsid w:val="00B73278"/>
    <w:rsid w:val="00BA5816"/>
    <w:rsid w:val="00BD1E72"/>
    <w:rsid w:val="00BD578C"/>
    <w:rsid w:val="00BE3B94"/>
    <w:rsid w:val="00C21CBF"/>
    <w:rsid w:val="00C304D4"/>
    <w:rsid w:val="00CF2C60"/>
    <w:rsid w:val="00D15FD9"/>
    <w:rsid w:val="00D40B1D"/>
    <w:rsid w:val="00D52C36"/>
    <w:rsid w:val="00D618A3"/>
    <w:rsid w:val="00DB5CFF"/>
    <w:rsid w:val="00DE00F4"/>
    <w:rsid w:val="00DE58BC"/>
    <w:rsid w:val="00E140F6"/>
    <w:rsid w:val="00E537C6"/>
    <w:rsid w:val="00E71A19"/>
    <w:rsid w:val="00E84C87"/>
    <w:rsid w:val="00E87682"/>
    <w:rsid w:val="00F10549"/>
    <w:rsid w:val="00F26590"/>
    <w:rsid w:val="00F37606"/>
    <w:rsid w:val="00F57C8B"/>
    <w:rsid w:val="00F90CC2"/>
    <w:rsid w:val="00FA468A"/>
    <w:rsid w:val="00FD1250"/>
    <w:rsid w:val="00FF3C6E"/>
  </w:rsids>
  <m:mathPr>
    <m:mathFont m:val="Cambria Math"/>
    <m:brkBin m:val="before"/>
    <m:brkBinSub m:val="--"/>
    <m:smallFrac m:val="off"/>
    <m:dispDef/>
    <m:lMargin m:val="0"/>
    <m:rMargin m:val="0"/>
    <m:defJc m:val="centerGroup"/>
    <m:wrapIndent m:val="1440"/>
    <m:intLim m:val="subSup"/>
    <m:naryLim m:val="undOvr"/>
  </m:mathPr>
  <w:uiCompat97To2003/>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de-CH" w:eastAsia="de-CH"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537C6"/>
    <w:pPr>
      <w:spacing w:after="200" w:line="276" w:lineRule="auto"/>
    </w:pPr>
    <w:rPr>
      <w:rFonts w:ascii="Arial" w:hAnsi="Arial"/>
      <w:szCs w:val="20"/>
      <w:lang w:eastAsia="en-US"/>
    </w:rPr>
  </w:style>
  <w:style w:type="paragraph" w:styleId="Heading1">
    <w:name w:val="heading 1"/>
    <w:basedOn w:val="Normal"/>
    <w:next w:val="Normal"/>
    <w:link w:val="Heading1Char"/>
    <w:uiPriority w:val="99"/>
    <w:qFormat/>
    <w:rsid w:val="006635A6"/>
    <w:pPr>
      <w:keepNext/>
      <w:spacing w:before="120" w:after="60"/>
      <w:outlineLvl w:val="0"/>
    </w:pPr>
    <w:rPr>
      <w:rFonts w:cs="Arial"/>
      <w:b/>
      <w:bCs/>
      <w:kern w:val="32"/>
      <w:szCs w:val="32"/>
    </w:rPr>
  </w:style>
  <w:style w:type="paragraph" w:styleId="Heading2">
    <w:name w:val="heading 2"/>
    <w:basedOn w:val="Normal"/>
    <w:next w:val="Normal"/>
    <w:link w:val="Heading2Char"/>
    <w:uiPriority w:val="99"/>
    <w:qFormat/>
    <w:rsid w:val="006635A6"/>
    <w:pPr>
      <w:keepNext/>
      <w:spacing w:before="120" w:after="60"/>
      <w:outlineLvl w:val="1"/>
    </w:pPr>
    <w:rPr>
      <w:rFonts w:cs="Arial"/>
      <w:b/>
      <w:bCs/>
      <w:iCs/>
      <w:szCs w:val="28"/>
    </w:rPr>
  </w:style>
  <w:style w:type="paragraph" w:styleId="Heading3">
    <w:name w:val="heading 3"/>
    <w:basedOn w:val="Normal"/>
    <w:next w:val="Normal"/>
    <w:link w:val="Heading3Char"/>
    <w:uiPriority w:val="99"/>
    <w:qFormat/>
    <w:rsid w:val="007C184E"/>
    <w:pPr>
      <w:keepNext/>
      <w:numPr>
        <w:ilvl w:val="2"/>
        <w:numId w:val="1"/>
      </w:numPr>
      <w:spacing w:before="240"/>
      <w:outlineLvl w:val="2"/>
    </w:pPr>
    <w:rPr>
      <w:rFonts w:cs="Arial"/>
      <w:b/>
      <w:bCs/>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635A6"/>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9"/>
    <w:locked/>
    <w:rsid w:val="006635A6"/>
    <w:rPr>
      <w:rFonts w:ascii="Arial" w:eastAsia="Times New Roman" w:hAnsi="Arial" w:cs="Arial"/>
      <w:b/>
      <w:bCs/>
      <w:iCs/>
      <w:sz w:val="28"/>
      <w:szCs w:val="28"/>
    </w:rPr>
  </w:style>
  <w:style w:type="character" w:customStyle="1" w:styleId="Heading3Char">
    <w:name w:val="Heading 3 Char"/>
    <w:basedOn w:val="DefaultParagraphFont"/>
    <w:link w:val="Heading3"/>
    <w:uiPriority w:val="99"/>
    <w:locked/>
    <w:rsid w:val="007C184E"/>
    <w:rPr>
      <w:rFonts w:ascii="Arial" w:eastAsia="Times New Roman" w:hAnsi="Arial" w:cs="Arial"/>
      <w:b/>
      <w:bCs/>
      <w:sz w:val="26"/>
      <w:szCs w:val="26"/>
    </w:rPr>
  </w:style>
  <w:style w:type="paragraph" w:styleId="Header">
    <w:name w:val="header"/>
    <w:basedOn w:val="Normal"/>
    <w:link w:val="HeaderChar"/>
    <w:uiPriority w:val="99"/>
    <w:rsid w:val="0038712D"/>
    <w:pPr>
      <w:tabs>
        <w:tab w:val="center" w:pos="4536"/>
        <w:tab w:val="right" w:pos="9072"/>
      </w:tabs>
    </w:pPr>
  </w:style>
  <w:style w:type="character" w:customStyle="1" w:styleId="HeaderChar">
    <w:name w:val="Header Char"/>
    <w:basedOn w:val="DefaultParagraphFont"/>
    <w:link w:val="Header"/>
    <w:uiPriority w:val="99"/>
    <w:locked/>
    <w:rsid w:val="0038712D"/>
    <w:rPr>
      <w:rFonts w:ascii="Arial" w:hAnsi="Arial" w:cs="Times New Roman"/>
    </w:rPr>
  </w:style>
  <w:style w:type="paragraph" w:styleId="Footer">
    <w:name w:val="footer"/>
    <w:basedOn w:val="Normal"/>
    <w:link w:val="FooterChar"/>
    <w:uiPriority w:val="99"/>
    <w:semiHidden/>
    <w:rsid w:val="0038712D"/>
    <w:pPr>
      <w:tabs>
        <w:tab w:val="center" w:pos="4536"/>
        <w:tab w:val="right" w:pos="9072"/>
      </w:tabs>
    </w:pPr>
  </w:style>
  <w:style w:type="character" w:customStyle="1" w:styleId="FooterChar">
    <w:name w:val="Footer Char"/>
    <w:basedOn w:val="DefaultParagraphFont"/>
    <w:link w:val="Footer"/>
    <w:uiPriority w:val="99"/>
    <w:semiHidden/>
    <w:locked/>
    <w:rsid w:val="0038712D"/>
    <w:rPr>
      <w:rFonts w:ascii="Arial" w:hAnsi="Arial" w:cs="Times New Roman"/>
    </w:rPr>
  </w:style>
  <w:style w:type="paragraph" w:styleId="BalloonText">
    <w:name w:val="Balloon Text"/>
    <w:basedOn w:val="Normal"/>
    <w:link w:val="BalloonTextChar"/>
    <w:uiPriority w:val="99"/>
    <w:semiHidden/>
    <w:rsid w:val="0038712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712D"/>
    <w:rPr>
      <w:rFonts w:ascii="Tahoma" w:hAnsi="Tahoma" w:cs="Tahoma"/>
      <w:sz w:val="16"/>
      <w:szCs w:val="16"/>
    </w:rPr>
  </w:style>
  <w:style w:type="character" w:styleId="PlaceholderText">
    <w:name w:val="Placeholder Text"/>
    <w:basedOn w:val="DefaultParagraphFont"/>
    <w:uiPriority w:val="99"/>
    <w:semiHidden/>
    <w:rsid w:val="0038712D"/>
    <w:rPr>
      <w:rFonts w:cs="Times New Roman"/>
      <w:color w:val="808080"/>
    </w:rPr>
  </w:style>
  <w:style w:type="paragraph" w:customStyle="1" w:styleId="AEHStandard">
    <w:name w:val="AEH Standard"/>
    <w:basedOn w:val="Normal"/>
    <w:link w:val="AEHStandardZchn"/>
    <w:uiPriority w:val="99"/>
    <w:rsid w:val="007C184E"/>
    <w:rPr>
      <w:szCs w:val="22"/>
    </w:rPr>
  </w:style>
  <w:style w:type="paragraph" w:customStyle="1" w:styleId="StandardkleinerZeilenabstand">
    <w:name w:val="Standard kleiner Zeilenabstand"/>
    <w:basedOn w:val="Normal"/>
    <w:link w:val="StandardkleinerZeilenabstandZchn"/>
    <w:uiPriority w:val="99"/>
    <w:rsid w:val="00E537C6"/>
    <w:pPr>
      <w:spacing w:before="60" w:after="60" w:line="240" w:lineRule="auto"/>
    </w:pPr>
    <w:rPr>
      <w:szCs w:val="22"/>
    </w:rPr>
  </w:style>
  <w:style w:type="character" w:customStyle="1" w:styleId="AEHStandardZchn">
    <w:name w:val="AEH Standard Zchn"/>
    <w:basedOn w:val="DefaultParagraphFont"/>
    <w:link w:val="AEHStandard"/>
    <w:uiPriority w:val="99"/>
    <w:locked/>
    <w:rsid w:val="007C184E"/>
    <w:rPr>
      <w:rFonts w:ascii="Arial" w:eastAsia="Times New Roman" w:hAnsi="Arial" w:cs="Times New Roman"/>
      <w:sz w:val="22"/>
      <w:szCs w:val="22"/>
    </w:rPr>
  </w:style>
  <w:style w:type="character" w:customStyle="1" w:styleId="StandardkleinerZeilenabstandZchn">
    <w:name w:val="Standard kleiner Zeilenabstand Zchn"/>
    <w:basedOn w:val="DefaultParagraphFont"/>
    <w:link w:val="StandardkleinerZeilenabstand"/>
    <w:uiPriority w:val="99"/>
    <w:locked/>
    <w:rsid w:val="00E537C6"/>
    <w:rPr>
      <w:rFonts w:ascii="Arial" w:eastAsia="Times New Roman" w:hAnsi="Arial" w:cs="Times New Roman"/>
      <w:sz w:val="22"/>
      <w:szCs w:val="22"/>
    </w:rPr>
  </w:style>
  <w:style w:type="paragraph" w:customStyle="1" w:styleId="AEHStandardmitkleinemZeilenabstand">
    <w:name w:val="AEH Standard mit kleinem Zeilenabstand"/>
    <w:basedOn w:val="StandardkleinerZeilenabstand"/>
    <w:link w:val="AEHStandardmitkleinemZeilenabstandZchn"/>
    <w:uiPriority w:val="99"/>
    <w:rsid w:val="007C184E"/>
  </w:style>
  <w:style w:type="character" w:customStyle="1" w:styleId="AEHStandardmitkleinemZeilenabstandZchn">
    <w:name w:val="AEH Standard mit kleinem Zeilenabstand Zchn"/>
    <w:basedOn w:val="StandardkleinerZeilenabstandZchn"/>
    <w:link w:val="AEHStandardmitkleinemZeilenabstand"/>
    <w:uiPriority w:val="99"/>
    <w:locked/>
    <w:rsid w:val="007C184E"/>
  </w:style>
  <w:style w:type="paragraph" w:customStyle="1" w:styleId="berschrift">
    <w:name w:val="Überschrift"/>
    <w:basedOn w:val="Heading1"/>
    <w:link w:val="berschriftZchn"/>
    <w:uiPriority w:val="99"/>
    <w:rsid w:val="007C184E"/>
  </w:style>
  <w:style w:type="paragraph" w:customStyle="1" w:styleId="Aufzhlung1">
    <w:name w:val="Aufzählung 1"/>
    <w:basedOn w:val="Normal"/>
    <w:link w:val="Aufzhlung1Zchn"/>
    <w:uiPriority w:val="99"/>
    <w:rsid w:val="007C184E"/>
    <w:pPr>
      <w:numPr>
        <w:numId w:val="2"/>
      </w:numPr>
      <w:tabs>
        <w:tab w:val="left" w:pos="709"/>
      </w:tabs>
      <w:spacing w:before="20" w:after="60"/>
      <w:ind w:left="284" w:hanging="284"/>
    </w:pPr>
    <w:rPr>
      <w:szCs w:val="22"/>
    </w:rPr>
  </w:style>
  <w:style w:type="character" w:customStyle="1" w:styleId="berschriftZchn">
    <w:name w:val="Überschrift Zchn"/>
    <w:basedOn w:val="Heading1Char"/>
    <w:link w:val="berschrift"/>
    <w:uiPriority w:val="99"/>
    <w:locked/>
    <w:rsid w:val="007C184E"/>
  </w:style>
  <w:style w:type="character" w:customStyle="1" w:styleId="Aufzhlung1Zchn">
    <w:name w:val="Aufzählung 1 Zchn"/>
    <w:basedOn w:val="DefaultParagraphFont"/>
    <w:link w:val="Aufzhlung1"/>
    <w:uiPriority w:val="99"/>
    <w:locked/>
    <w:rsid w:val="007C184E"/>
    <w:rPr>
      <w:rFonts w:ascii="Arial" w:eastAsia="Times New Roman" w:hAnsi="Arial" w:cs="Times New Roman"/>
      <w:sz w:val="22"/>
      <w:szCs w:val="22"/>
    </w:rPr>
  </w:style>
  <w:style w:type="paragraph" w:customStyle="1" w:styleId="Aufzhlung2">
    <w:name w:val="Aufzählung 2"/>
    <w:basedOn w:val="Aufzhlung1"/>
    <w:link w:val="Aufzhlung2Zchn"/>
    <w:uiPriority w:val="99"/>
    <w:rsid w:val="007C184E"/>
    <w:pPr>
      <w:numPr>
        <w:numId w:val="3"/>
      </w:numPr>
    </w:pPr>
  </w:style>
  <w:style w:type="character" w:customStyle="1" w:styleId="Aufzhlung2Zchn">
    <w:name w:val="Aufzählung 2 Zchn"/>
    <w:basedOn w:val="Aufzhlung1Zchn"/>
    <w:link w:val="Aufzhlung2"/>
    <w:uiPriority w:val="99"/>
    <w:locked/>
    <w:rsid w:val="007C184E"/>
  </w:style>
  <w:style w:type="paragraph" w:customStyle="1" w:styleId="Newsletterberschrift1">
    <w:name w:val="Newsletter Überschrift 1"/>
    <w:basedOn w:val="Normal"/>
    <w:link w:val="Newsletterberschrift1Zchn"/>
    <w:uiPriority w:val="99"/>
    <w:rsid w:val="007C184E"/>
    <w:pPr>
      <w:spacing w:before="120" w:after="120"/>
    </w:pPr>
    <w:rPr>
      <w:b/>
      <w:sz w:val="36"/>
      <w:szCs w:val="36"/>
    </w:rPr>
  </w:style>
  <w:style w:type="character" w:customStyle="1" w:styleId="Newsletterberschrift1Zchn">
    <w:name w:val="Newsletter Überschrift 1 Zchn"/>
    <w:basedOn w:val="DefaultParagraphFont"/>
    <w:link w:val="Newsletterberschrift1"/>
    <w:uiPriority w:val="99"/>
    <w:locked/>
    <w:rsid w:val="007C184E"/>
    <w:rPr>
      <w:rFonts w:ascii="Arial" w:eastAsia="Times New Roman" w:hAnsi="Arial" w:cs="Times New Roman"/>
      <w:b/>
      <w:sz w:val="36"/>
      <w:szCs w:val="36"/>
    </w:rPr>
  </w:style>
  <w:style w:type="paragraph" w:customStyle="1" w:styleId="Newsletterberschrift2">
    <w:name w:val="Newsletter Überschrift 2"/>
    <w:basedOn w:val="Normal"/>
    <w:link w:val="Newsletterberschrift2Zchn"/>
    <w:uiPriority w:val="99"/>
    <w:rsid w:val="007C184E"/>
    <w:pPr>
      <w:spacing w:before="120" w:after="120"/>
    </w:pPr>
    <w:rPr>
      <w:b/>
      <w:sz w:val="24"/>
      <w:szCs w:val="24"/>
    </w:rPr>
  </w:style>
  <w:style w:type="character" w:customStyle="1" w:styleId="Newsletterberschrift2Zchn">
    <w:name w:val="Newsletter Überschrift 2 Zchn"/>
    <w:basedOn w:val="DefaultParagraphFont"/>
    <w:link w:val="Newsletterberschrift2"/>
    <w:uiPriority w:val="99"/>
    <w:locked/>
    <w:rsid w:val="007C184E"/>
    <w:rPr>
      <w:rFonts w:ascii="Arial" w:eastAsia="Times New Roman" w:hAnsi="Arial" w:cs="Times New Roman"/>
      <w:b/>
      <w:sz w:val="24"/>
      <w:szCs w:val="24"/>
    </w:rPr>
  </w:style>
  <w:style w:type="paragraph" w:customStyle="1" w:styleId="Newsletterberschrift3">
    <w:name w:val="Newsletter Überschrift 3"/>
    <w:basedOn w:val="Normal"/>
    <w:link w:val="Newsletterberschrift3Zchn"/>
    <w:uiPriority w:val="99"/>
    <w:rsid w:val="007C184E"/>
    <w:pPr>
      <w:spacing w:before="120" w:after="120"/>
    </w:pPr>
    <w:rPr>
      <w:szCs w:val="22"/>
      <w:u w:val="single"/>
    </w:rPr>
  </w:style>
  <w:style w:type="character" w:customStyle="1" w:styleId="Newsletterberschrift3Zchn">
    <w:name w:val="Newsletter Überschrift 3 Zchn"/>
    <w:basedOn w:val="DefaultParagraphFont"/>
    <w:link w:val="Newsletterberschrift3"/>
    <w:uiPriority w:val="99"/>
    <w:locked/>
    <w:rsid w:val="007C184E"/>
    <w:rPr>
      <w:rFonts w:ascii="Arial" w:eastAsia="Times New Roman" w:hAnsi="Arial" w:cs="Times New Roman"/>
      <w:sz w:val="22"/>
      <w:szCs w:val="22"/>
      <w:u w:val="single"/>
    </w:rPr>
  </w:style>
  <w:style w:type="character" w:styleId="Hyperlink">
    <w:name w:val="Hyperlink"/>
    <w:basedOn w:val="DefaultParagraphFont"/>
    <w:uiPriority w:val="99"/>
    <w:rsid w:val="003943AE"/>
    <w:rPr>
      <w:rFonts w:cs="Times New Roman"/>
      <w:color w:val="0000FF"/>
      <w:u w:val="single"/>
    </w:rPr>
  </w:style>
  <w:style w:type="paragraph" w:styleId="TOCHeading">
    <w:name w:val="TOC Heading"/>
    <w:basedOn w:val="Heading1"/>
    <w:next w:val="Normal"/>
    <w:uiPriority w:val="99"/>
    <w:qFormat/>
    <w:rsid w:val="00FD1250"/>
    <w:pPr>
      <w:keepLines/>
      <w:spacing w:before="480" w:after="0"/>
      <w:outlineLvl w:val="9"/>
    </w:pPr>
    <w:rPr>
      <w:rFonts w:ascii="Cambria" w:eastAsia="Times New Roman" w:hAnsi="Cambria" w:cs="Times New Roman"/>
      <w:color w:val="365F91"/>
      <w:kern w:val="0"/>
      <w:sz w:val="28"/>
      <w:szCs w:val="28"/>
      <w:lang w:val="de-DE"/>
    </w:rPr>
  </w:style>
  <w:style w:type="paragraph" w:styleId="TOC1">
    <w:name w:val="toc 1"/>
    <w:basedOn w:val="Normal"/>
    <w:next w:val="Normal"/>
    <w:autoRedefine/>
    <w:uiPriority w:val="99"/>
    <w:rsid w:val="00FD1250"/>
    <w:pPr>
      <w:spacing w:after="100"/>
    </w:pPr>
  </w:style>
  <w:style w:type="paragraph" w:styleId="TOC2">
    <w:name w:val="toc 2"/>
    <w:basedOn w:val="Normal"/>
    <w:next w:val="Normal"/>
    <w:autoRedefine/>
    <w:uiPriority w:val="99"/>
    <w:rsid w:val="00FD1250"/>
    <w:pPr>
      <w:spacing w:after="100"/>
      <w:ind w:left="220"/>
    </w:pPr>
  </w:style>
</w:styles>
</file>

<file path=word/webSettings.xml><?xml version="1.0" encoding="utf-8"?>
<w:webSettings xmlns:r="http://schemas.openxmlformats.org/officeDocument/2006/relationships" xmlns:w="http://schemas.openxmlformats.org/wordprocessingml/2006/main">
  <w:divs>
    <w:div w:id="2086301171">
      <w:marLeft w:val="0"/>
      <w:marRight w:val="0"/>
      <w:marTop w:val="0"/>
      <w:marBottom w:val="0"/>
      <w:divBdr>
        <w:top w:val="none" w:sz="0" w:space="0" w:color="auto"/>
        <w:left w:val="none" w:sz="0" w:space="0" w:color="auto"/>
        <w:bottom w:val="none" w:sz="0" w:space="0" w:color="auto"/>
        <w:right w:val="none" w:sz="0" w:space="0" w:color="auto"/>
      </w:divBdr>
    </w:div>
    <w:div w:id="2086301172">
      <w:marLeft w:val="0"/>
      <w:marRight w:val="0"/>
      <w:marTop w:val="0"/>
      <w:marBottom w:val="0"/>
      <w:divBdr>
        <w:top w:val="none" w:sz="0" w:space="0" w:color="auto"/>
        <w:left w:val="none" w:sz="0" w:space="0" w:color="auto"/>
        <w:bottom w:val="none" w:sz="0" w:space="0" w:color="auto"/>
        <w:right w:val="none" w:sz="0" w:space="0" w:color="auto"/>
      </w:divBdr>
    </w:div>
    <w:div w:id="2086301173">
      <w:marLeft w:val="0"/>
      <w:marRight w:val="0"/>
      <w:marTop w:val="0"/>
      <w:marBottom w:val="0"/>
      <w:divBdr>
        <w:top w:val="none" w:sz="0" w:space="0" w:color="auto"/>
        <w:left w:val="none" w:sz="0" w:space="0" w:color="auto"/>
        <w:bottom w:val="none" w:sz="0" w:space="0" w:color="auto"/>
        <w:right w:val="none" w:sz="0" w:space="0" w:color="auto"/>
      </w:divBdr>
    </w:div>
    <w:div w:id="2086301174">
      <w:marLeft w:val="0"/>
      <w:marRight w:val="0"/>
      <w:marTop w:val="0"/>
      <w:marBottom w:val="0"/>
      <w:divBdr>
        <w:top w:val="none" w:sz="0" w:space="0" w:color="auto"/>
        <w:left w:val="none" w:sz="0" w:space="0" w:color="auto"/>
        <w:bottom w:val="none" w:sz="0" w:space="0" w:color="auto"/>
        <w:right w:val="none" w:sz="0" w:space="0" w:color="auto"/>
      </w:divBdr>
    </w:div>
    <w:div w:id="2086301175">
      <w:marLeft w:val="0"/>
      <w:marRight w:val="0"/>
      <w:marTop w:val="0"/>
      <w:marBottom w:val="0"/>
      <w:divBdr>
        <w:top w:val="none" w:sz="0" w:space="0" w:color="auto"/>
        <w:left w:val="none" w:sz="0" w:space="0" w:color="auto"/>
        <w:bottom w:val="none" w:sz="0" w:space="0" w:color="auto"/>
        <w:right w:val="none" w:sz="0" w:space="0" w:color="auto"/>
      </w:divBdr>
    </w:div>
    <w:div w:id="20863011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Vorlagen\Update%202013\Elektronisch\AEH-Dok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AEH-Dokument</Template>
  <TotalTime>0</TotalTime>
  <Pages>44</Pages>
  <Words>20625</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Gefährdungsermittlung</dc:title>
  <dc:subject>Gefährdungsermittlung</dc:subject>
  <dc:creator>vitale</dc:creator>
  <cp:keywords/>
  <dc:description/>
  <cp:lastModifiedBy>undamo</cp:lastModifiedBy>
  <cp:revision>2</cp:revision>
  <cp:lastPrinted>2013-07-02T07:36:00Z</cp:lastPrinted>
  <dcterms:created xsi:type="dcterms:W3CDTF">2013-08-19T11:00:00Z</dcterms:created>
  <dcterms:modified xsi:type="dcterms:W3CDTF">2013-08-19T11:00:00Z</dcterms:modified>
  <cp:category>Branchenlösung SGB</cp:category>
</cp:coreProperties>
</file>